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8D1" w:rsidRPr="001F1285" w:rsidRDefault="001F48D1" w:rsidP="001F1285">
      <w:pPr>
        <w:jc w:val="center"/>
        <w:rPr>
          <w:rStyle w:val="Text"/>
          <w:rFonts w:ascii="Times New Roman" w:hAnsi="Times New Roman"/>
          <w:b/>
          <w:sz w:val="24"/>
        </w:rPr>
      </w:pPr>
      <w:r w:rsidRPr="001F1285">
        <w:rPr>
          <w:rStyle w:val="Text"/>
          <w:rFonts w:ascii="Times New Roman" w:hAnsi="Times New Roman"/>
          <w:b/>
          <w:sz w:val="24"/>
        </w:rPr>
        <w:t>ПОЯСНИТЕЛЬНАЯ ЗАПИСКА</w:t>
      </w:r>
    </w:p>
    <w:p w:rsidR="001F48D1" w:rsidRPr="001F1285" w:rsidRDefault="001F48D1" w:rsidP="007B517F">
      <w:pPr>
        <w:jc w:val="center"/>
        <w:rPr>
          <w:b/>
          <w:bCs/>
        </w:rPr>
      </w:pPr>
      <w:r w:rsidRPr="001F1285">
        <w:rPr>
          <w:b/>
          <w:bCs/>
        </w:rPr>
        <w:t xml:space="preserve">Рабочая программа по курсу </w:t>
      </w:r>
      <w:r w:rsidRPr="001F1285">
        <w:rPr>
          <w:b/>
        </w:rPr>
        <w:t xml:space="preserve">«За рамками школьного учебника математики» </w:t>
      </w:r>
      <w:r w:rsidRPr="001F1285">
        <w:rPr>
          <w:b/>
          <w:bCs/>
        </w:rPr>
        <w:t>составлена на основе документов:</w:t>
      </w:r>
    </w:p>
    <w:p w:rsidR="001F48D1" w:rsidRPr="001F1285" w:rsidRDefault="001F48D1" w:rsidP="007B517F">
      <w:pPr>
        <w:ind w:firstLine="709"/>
        <w:jc w:val="center"/>
        <w:rPr>
          <w:i/>
          <w:iCs/>
        </w:rPr>
      </w:pPr>
    </w:p>
    <w:p w:rsidR="001F48D1" w:rsidRPr="001F1285" w:rsidRDefault="001F48D1" w:rsidP="001F1285">
      <w:pPr>
        <w:pStyle w:val="a3"/>
        <w:widowControl/>
        <w:numPr>
          <w:ilvl w:val="0"/>
          <w:numId w:val="2"/>
        </w:numPr>
        <w:autoSpaceDE/>
        <w:autoSpaceDN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  <w:r w:rsidRPr="001F1285">
        <w:rPr>
          <w:rFonts w:ascii="Times New Roman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1F48D1" w:rsidRPr="001F1285" w:rsidRDefault="001F48D1" w:rsidP="001F1285">
      <w:pPr>
        <w:pStyle w:val="a3"/>
        <w:widowControl/>
        <w:numPr>
          <w:ilvl w:val="0"/>
          <w:numId w:val="2"/>
        </w:numPr>
        <w:autoSpaceDE/>
        <w:autoSpaceDN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  <w:r w:rsidRPr="001F1285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образования, утв. приказом </w:t>
      </w:r>
      <w:proofErr w:type="spellStart"/>
      <w:r w:rsidRPr="001F128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F1285">
        <w:rPr>
          <w:rFonts w:ascii="Times New Roman" w:hAnsi="Times New Roman" w:cs="Times New Roman"/>
          <w:sz w:val="24"/>
          <w:szCs w:val="24"/>
        </w:rPr>
        <w:t xml:space="preserve"> России от 17.12.2010 № 1897 (п.18.2.2) (с изменениями);</w:t>
      </w:r>
    </w:p>
    <w:p w:rsidR="001F48D1" w:rsidRPr="001F1285" w:rsidRDefault="001F48D1" w:rsidP="001F1285">
      <w:pPr>
        <w:pStyle w:val="a3"/>
        <w:widowControl/>
        <w:numPr>
          <w:ilvl w:val="0"/>
          <w:numId w:val="2"/>
        </w:numPr>
        <w:autoSpaceDE/>
        <w:autoSpaceDN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  <w:r w:rsidRPr="001F1285">
        <w:rPr>
          <w:rFonts w:ascii="Times New Roman" w:hAnsi="Times New Roman" w:cs="Times New Roman"/>
          <w:sz w:val="24"/>
          <w:szCs w:val="24"/>
        </w:rPr>
        <w:t>ООП ООО МБОУ «Школа №127»;</w:t>
      </w:r>
    </w:p>
    <w:p w:rsidR="001F48D1" w:rsidRPr="001F1285" w:rsidRDefault="001F48D1" w:rsidP="001F1285">
      <w:pPr>
        <w:pStyle w:val="a3"/>
        <w:widowControl/>
        <w:numPr>
          <w:ilvl w:val="0"/>
          <w:numId w:val="2"/>
        </w:numPr>
        <w:autoSpaceDE/>
        <w:autoSpaceDN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  <w:r w:rsidRPr="001F1285">
        <w:rPr>
          <w:rFonts w:ascii="Times New Roman" w:hAnsi="Times New Roman" w:cs="Times New Roman"/>
          <w:sz w:val="24"/>
          <w:szCs w:val="24"/>
        </w:rPr>
        <w:t>Положение о рабочей программе;</w:t>
      </w:r>
    </w:p>
    <w:p w:rsidR="001F48D1" w:rsidRPr="001F1285" w:rsidRDefault="001F48D1" w:rsidP="001F1285">
      <w:pPr>
        <w:pStyle w:val="a3"/>
        <w:widowControl/>
        <w:numPr>
          <w:ilvl w:val="0"/>
          <w:numId w:val="2"/>
        </w:numPr>
        <w:autoSpaceDE/>
        <w:autoSpaceDN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  <w:r w:rsidRPr="001F1285">
        <w:rPr>
          <w:rFonts w:ascii="Times New Roman" w:hAnsi="Times New Roman" w:cs="Times New Roman"/>
          <w:sz w:val="24"/>
          <w:szCs w:val="24"/>
        </w:rPr>
        <w:t>Учебный план МБОУ «Школа №127».</w:t>
      </w:r>
    </w:p>
    <w:p w:rsidR="001F48D1" w:rsidRPr="001F1285" w:rsidRDefault="00E756D3" w:rsidP="001F1285">
      <w:pPr>
        <w:pStyle w:val="a3"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программы по возрасту: </w:t>
      </w:r>
      <w:r w:rsidR="00BD3465">
        <w:rPr>
          <w:rFonts w:ascii="Times New Roman" w:hAnsi="Times New Roman" w:cs="Times New Roman"/>
          <w:sz w:val="24"/>
          <w:szCs w:val="24"/>
        </w:rPr>
        <w:t>8-11</w:t>
      </w:r>
      <w:r>
        <w:rPr>
          <w:rFonts w:ascii="Times New Roman" w:hAnsi="Times New Roman" w:cs="Times New Roman"/>
          <w:sz w:val="24"/>
          <w:szCs w:val="24"/>
        </w:rPr>
        <w:t xml:space="preserve"> классы</w:t>
      </w:r>
    </w:p>
    <w:p w:rsidR="001F48D1" w:rsidRPr="001F1285" w:rsidRDefault="001F48D1" w:rsidP="001F1285">
      <w:pPr>
        <w:pStyle w:val="a3"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  <w:r w:rsidRPr="001F1285">
        <w:rPr>
          <w:rFonts w:ascii="Times New Roman" w:hAnsi="Times New Roman" w:cs="Times New Roman"/>
          <w:sz w:val="24"/>
          <w:szCs w:val="24"/>
        </w:rPr>
        <w:t>Продолжительность занятий составляет 45 минут.</w:t>
      </w:r>
    </w:p>
    <w:p w:rsidR="001F48D1" w:rsidRPr="001F1285" w:rsidRDefault="001F48D1" w:rsidP="001F1285">
      <w:pPr>
        <w:pStyle w:val="a3"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  <w:r w:rsidRPr="001F1285">
        <w:rPr>
          <w:rFonts w:ascii="Times New Roman" w:hAnsi="Times New Roman" w:cs="Times New Roman"/>
          <w:sz w:val="24"/>
          <w:szCs w:val="24"/>
        </w:rPr>
        <w:t>Срок реализации программы 7 месяцев.</w:t>
      </w:r>
    </w:p>
    <w:p w:rsidR="001F1285" w:rsidRPr="001F1285" w:rsidRDefault="001F48D1" w:rsidP="001F1285">
      <w:pPr>
        <w:pStyle w:val="a3"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  <w:r w:rsidRPr="001F1285">
        <w:rPr>
          <w:rFonts w:ascii="Times New Roman" w:hAnsi="Times New Roman" w:cs="Times New Roman"/>
          <w:sz w:val="24"/>
          <w:szCs w:val="24"/>
        </w:rPr>
        <w:t xml:space="preserve">В соответствии с расписанием платных образовательных </w:t>
      </w:r>
      <w:r w:rsidR="001F1285" w:rsidRPr="001F1285">
        <w:rPr>
          <w:rFonts w:ascii="Times New Roman" w:hAnsi="Times New Roman" w:cs="Times New Roman"/>
          <w:sz w:val="24"/>
          <w:szCs w:val="24"/>
        </w:rPr>
        <w:t>услуг, учебным планом программа</w:t>
      </w:r>
    </w:p>
    <w:p w:rsidR="001F48D1" w:rsidRPr="001F1285" w:rsidRDefault="00E756D3" w:rsidP="001F1285">
      <w:pPr>
        <w:pStyle w:val="a3"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рассчитана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2 занятия в неделю, 56 занятий</w:t>
      </w:r>
      <w:r w:rsidR="001F48D1" w:rsidRPr="001F1285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1F1285" w:rsidRPr="001F1285" w:rsidRDefault="001F1285" w:rsidP="001F1285"/>
    <w:p w:rsidR="001F1285" w:rsidRDefault="001F1285" w:rsidP="001F1285">
      <w:pPr>
        <w:autoSpaceDE w:val="0"/>
        <w:autoSpaceDN w:val="0"/>
        <w:adjustRightInd w:val="0"/>
        <w:jc w:val="center"/>
        <w:rPr>
          <w:b/>
          <w:bCs/>
          <w:color w:val="070707"/>
        </w:rPr>
      </w:pPr>
      <w:r w:rsidRPr="001F1285">
        <w:rPr>
          <w:b/>
          <w:bCs/>
          <w:color w:val="070707"/>
        </w:rPr>
        <w:t>Цели программы</w:t>
      </w:r>
    </w:p>
    <w:p w:rsidR="00BD3465" w:rsidRDefault="00BD3465" w:rsidP="001F1285">
      <w:pPr>
        <w:autoSpaceDE w:val="0"/>
        <w:autoSpaceDN w:val="0"/>
        <w:adjustRightInd w:val="0"/>
        <w:jc w:val="center"/>
        <w:rPr>
          <w:b/>
          <w:bCs/>
          <w:color w:val="070707"/>
        </w:rPr>
      </w:pPr>
    </w:p>
    <w:p w:rsidR="00BD3465" w:rsidRPr="00D13F47" w:rsidRDefault="00BD3465" w:rsidP="00BD3465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spacing w:before="0" w:line="235" w:lineRule="atLeast"/>
        <w:ind w:right="0"/>
        <w:contextualSpacing/>
        <w:jc w:val="left"/>
        <w:rPr>
          <w:rFonts w:ascii="Times New Roman" w:hAnsi="Times New Roman"/>
          <w:color w:val="000000"/>
          <w:sz w:val="24"/>
          <w:szCs w:val="24"/>
        </w:rPr>
      </w:pPr>
      <w:r w:rsidRPr="00D13F47">
        <w:rPr>
          <w:rFonts w:ascii="Times New Roman" w:hAnsi="Times New Roman"/>
          <w:color w:val="000000"/>
          <w:sz w:val="24"/>
          <w:szCs w:val="24"/>
        </w:rPr>
        <w:t>Создание условий для самореализации учащихся в процессе учебной деятельности.</w:t>
      </w:r>
    </w:p>
    <w:p w:rsidR="00BD3465" w:rsidRPr="00D13F47" w:rsidRDefault="00BD3465" w:rsidP="00BD3465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spacing w:before="0" w:line="235" w:lineRule="atLeast"/>
        <w:ind w:right="0"/>
        <w:contextualSpacing/>
        <w:jc w:val="left"/>
        <w:rPr>
          <w:rFonts w:ascii="Times New Roman" w:hAnsi="Times New Roman"/>
          <w:color w:val="000000"/>
          <w:sz w:val="24"/>
          <w:szCs w:val="24"/>
        </w:rPr>
      </w:pPr>
      <w:r w:rsidRPr="00D13F47">
        <w:rPr>
          <w:rFonts w:ascii="Times New Roman" w:hAnsi="Times New Roman"/>
          <w:color w:val="000000"/>
          <w:sz w:val="24"/>
          <w:szCs w:val="24"/>
        </w:rPr>
        <w:t>Развитие математических, интеллектуальных способностей учащихся, обобщенных умственных умений.</w:t>
      </w:r>
    </w:p>
    <w:p w:rsidR="00BD3465" w:rsidRPr="00D13F47" w:rsidRDefault="00BD3465" w:rsidP="00BD3465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spacing w:before="0" w:line="235" w:lineRule="atLeast"/>
        <w:ind w:right="0"/>
        <w:contextualSpacing/>
        <w:jc w:val="left"/>
        <w:rPr>
          <w:rFonts w:ascii="Times New Roman" w:hAnsi="Times New Roman"/>
          <w:color w:val="000000"/>
          <w:sz w:val="24"/>
          <w:szCs w:val="24"/>
        </w:rPr>
      </w:pPr>
      <w:r w:rsidRPr="00D13F47">
        <w:rPr>
          <w:rFonts w:ascii="Times New Roman" w:hAnsi="Times New Roman"/>
          <w:color w:val="000000"/>
          <w:sz w:val="24"/>
          <w:szCs w:val="24"/>
        </w:rPr>
        <w:t>Привитие учащимся практических навыков решать нестандартные задачи.</w:t>
      </w:r>
    </w:p>
    <w:p w:rsidR="00BD3465" w:rsidRPr="00D13F47" w:rsidRDefault="00BD3465" w:rsidP="00BD3465">
      <w:pPr>
        <w:pStyle w:val="a3"/>
        <w:widowControl/>
        <w:numPr>
          <w:ilvl w:val="0"/>
          <w:numId w:val="4"/>
        </w:numPr>
        <w:shd w:val="clear" w:color="auto" w:fill="FFFFFF"/>
        <w:autoSpaceDE/>
        <w:autoSpaceDN/>
        <w:spacing w:before="0" w:line="235" w:lineRule="atLeast"/>
        <w:ind w:right="0"/>
        <w:contextualSpacing/>
        <w:jc w:val="left"/>
        <w:rPr>
          <w:rFonts w:ascii="Times New Roman" w:hAnsi="Times New Roman"/>
          <w:color w:val="000000"/>
          <w:sz w:val="24"/>
          <w:szCs w:val="24"/>
        </w:rPr>
      </w:pPr>
      <w:r w:rsidRPr="00D13F47">
        <w:rPr>
          <w:rFonts w:ascii="Times New Roman" w:hAnsi="Times New Roman"/>
          <w:color w:val="000000"/>
          <w:sz w:val="24"/>
          <w:szCs w:val="24"/>
        </w:rPr>
        <w:t>Углубление учебного материала, расширение представления об изучаемом предмете.</w:t>
      </w:r>
    </w:p>
    <w:p w:rsidR="00BD3465" w:rsidRDefault="00BD3465" w:rsidP="00BD3465">
      <w:pPr>
        <w:pStyle w:val="a3"/>
        <w:ind w:left="720" w:firstLine="0"/>
        <w:jc w:val="center"/>
        <w:rPr>
          <w:b/>
        </w:rPr>
      </w:pPr>
    </w:p>
    <w:p w:rsidR="00BD3465" w:rsidRPr="00BD3465" w:rsidRDefault="00BD3465" w:rsidP="00BD3465">
      <w:pPr>
        <w:pStyle w:val="a3"/>
        <w:ind w:left="720" w:firstLine="0"/>
        <w:jc w:val="center"/>
        <w:rPr>
          <w:rFonts w:ascii="Times New Roman" w:hAnsi="Times New Roman" w:cs="Times New Roman"/>
          <w:b/>
        </w:rPr>
      </w:pPr>
      <w:r w:rsidRPr="00BD3465">
        <w:rPr>
          <w:rFonts w:ascii="Times New Roman" w:hAnsi="Times New Roman" w:cs="Times New Roman"/>
          <w:b/>
        </w:rPr>
        <w:t>Задачи программы</w:t>
      </w:r>
    </w:p>
    <w:p w:rsidR="00BD3465" w:rsidRPr="00D13F47" w:rsidRDefault="00BD3465" w:rsidP="00BD3465">
      <w:pPr>
        <w:shd w:val="clear" w:color="auto" w:fill="FFFFFF"/>
        <w:spacing w:line="235" w:lineRule="atLeast"/>
        <w:rPr>
          <w:bCs/>
          <w:color w:val="000000"/>
        </w:rPr>
      </w:pPr>
    </w:p>
    <w:p w:rsidR="00BD3465" w:rsidRPr="001F1285" w:rsidRDefault="00BD3465" w:rsidP="00BD3465">
      <w:pPr>
        <w:numPr>
          <w:ilvl w:val="0"/>
          <w:numId w:val="4"/>
        </w:numPr>
        <w:jc w:val="both"/>
      </w:pPr>
      <w:r w:rsidRPr="001F1285">
        <w:t>расширение и углубление знаний и умений учащихся по математике;</w:t>
      </w:r>
    </w:p>
    <w:p w:rsidR="00BD3465" w:rsidRPr="001F1285" w:rsidRDefault="00BD3465" w:rsidP="00BD3465">
      <w:pPr>
        <w:numPr>
          <w:ilvl w:val="0"/>
          <w:numId w:val="4"/>
        </w:numPr>
        <w:jc w:val="both"/>
      </w:pPr>
      <w:r w:rsidRPr="001F1285">
        <w:t>развитие способностей и интересов учащихся;</w:t>
      </w:r>
    </w:p>
    <w:p w:rsidR="00BD3465" w:rsidRPr="001F1285" w:rsidRDefault="00BD3465" w:rsidP="00BD3465">
      <w:pPr>
        <w:numPr>
          <w:ilvl w:val="0"/>
          <w:numId w:val="4"/>
        </w:numPr>
        <w:jc w:val="both"/>
      </w:pPr>
      <w:r w:rsidRPr="001F1285">
        <w:t>развитие математического мышления;</w:t>
      </w:r>
    </w:p>
    <w:p w:rsidR="00BD3465" w:rsidRPr="001F1285" w:rsidRDefault="00BD3465" w:rsidP="00BD3465">
      <w:pPr>
        <w:numPr>
          <w:ilvl w:val="0"/>
          <w:numId w:val="4"/>
        </w:numPr>
        <w:jc w:val="both"/>
      </w:pPr>
      <w:r w:rsidRPr="001F1285">
        <w:t>формирование активного познавательного интереса к предмету;</w:t>
      </w:r>
    </w:p>
    <w:p w:rsidR="00BD3465" w:rsidRPr="001F1285" w:rsidRDefault="00BD3465" w:rsidP="00BD3465">
      <w:pPr>
        <w:numPr>
          <w:ilvl w:val="0"/>
          <w:numId w:val="4"/>
        </w:numPr>
        <w:jc w:val="both"/>
      </w:pPr>
      <w:r w:rsidRPr="001F1285">
        <w:t>формирование умения нестандартно мыслить;</w:t>
      </w:r>
    </w:p>
    <w:p w:rsidR="00BD3465" w:rsidRPr="001F1285" w:rsidRDefault="00BD3465" w:rsidP="00BD3465">
      <w:pPr>
        <w:numPr>
          <w:ilvl w:val="0"/>
          <w:numId w:val="4"/>
        </w:numPr>
        <w:jc w:val="both"/>
      </w:pPr>
      <w:proofErr w:type="gramStart"/>
      <w:r w:rsidRPr="001F1285">
        <w:t>расширение кругозора обучающихся в различных областях элементарной математики;</w:t>
      </w:r>
      <w:proofErr w:type="gramEnd"/>
    </w:p>
    <w:p w:rsidR="00BD3465" w:rsidRPr="00D13F47" w:rsidRDefault="00BD3465" w:rsidP="00BD3465">
      <w:pPr>
        <w:pStyle w:val="a3"/>
        <w:widowControl/>
        <w:numPr>
          <w:ilvl w:val="0"/>
          <w:numId w:val="4"/>
        </w:numPr>
        <w:shd w:val="clear" w:color="auto" w:fill="FFFFFF"/>
        <w:autoSpaceDE/>
        <w:autoSpaceDN/>
        <w:spacing w:before="0" w:line="235" w:lineRule="atLeast"/>
        <w:ind w:right="0"/>
        <w:contextualSpacing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з</w:t>
      </w:r>
      <w:r w:rsidRPr="00D13F47">
        <w:rPr>
          <w:rFonts w:ascii="Times New Roman" w:hAnsi="Times New Roman"/>
          <w:bCs/>
          <w:color w:val="000000"/>
          <w:sz w:val="24"/>
          <w:szCs w:val="24"/>
        </w:rPr>
        <w:t>акрепить умения и навыки комплексного осмысления знаний и их применению при решении задач и упражнений;</w:t>
      </w:r>
    </w:p>
    <w:p w:rsidR="00BD3465" w:rsidRPr="00D13F47" w:rsidRDefault="00BD3465" w:rsidP="00BD3465">
      <w:pPr>
        <w:pStyle w:val="a3"/>
        <w:widowControl/>
        <w:numPr>
          <w:ilvl w:val="0"/>
          <w:numId w:val="4"/>
        </w:numPr>
        <w:shd w:val="clear" w:color="auto" w:fill="FFFFFF"/>
        <w:autoSpaceDE/>
        <w:autoSpaceDN/>
        <w:spacing w:before="0" w:line="235" w:lineRule="atLeast"/>
        <w:ind w:right="0"/>
        <w:contextualSpacing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</w:t>
      </w:r>
      <w:r w:rsidRPr="00D13F47">
        <w:rPr>
          <w:rFonts w:ascii="Times New Roman" w:hAnsi="Times New Roman"/>
          <w:color w:val="000000"/>
          <w:sz w:val="24"/>
          <w:szCs w:val="24"/>
        </w:rPr>
        <w:t>азвивать у учащихся умения анализировать, сопоставлять, сравнивать, систематизировать и делать выводы;</w:t>
      </w:r>
    </w:p>
    <w:p w:rsidR="00BD3465" w:rsidRDefault="00BD3465" w:rsidP="00BD3465">
      <w:pPr>
        <w:pStyle w:val="a3"/>
        <w:widowControl/>
        <w:numPr>
          <w:ilvl w:val="0"/>
          <w:numId w:val="4"/>
        </w:numPr>
        <w:shd w:val="clear" w:color="auto" w:fill="FFFFFF"/>
        <w:autoSpaceDE/>
        <w:autoSpaceDN/>
        <w:spacing w:before="0" w:line="235" w:lineRule="atLeast"/>
        <w:ind w:right="0"/>
        <w:contextualSpacing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Pr="00D13F47">
        <w:rPr>
          <w:rFonts w:ascii="Times New Roman" w:hAnsi="Times New Roman"/>
          <w:color w:val="000000"/>
          <w:sz w:val="24"/>
          <w:szCs w:val="24"/>
        </w:rPr>
        <w:t>пособствовать формированию индивидуального стиля, навыков сотрудничества в процессе совместной работы;</w:t>
      </w:r>
    </w:p>
    <w:p w:rsidR="00BD3465" w:rsidRPr="001F1285" w:rsidRDefault="00BD3465" w:rsidP="00BD3465">
      <w:pPr>
        <w:numPr>
          <w:ilvl w:val="0"/>
          <w:numId w:val="4"/>
        </w:numPr>
        <w:jc w:val="both"/>
      </w:pPr>
      <w:r w:rsidRPr="001F1285">
        <w:t>формирование умения правильно применять основные понятия при решении нестандартных задач;</w:t>
      </w:r>
    </w:p>
    <w:p w:rsidR="00BD3465" w:rsidRPr="001F1285" w:rsidRDefault="00BD3465" w:rsidP="00BD3465">
      <w:pPr>
        <w:numPr>
          <w:ilvl w:val="0"/>
          <w:numId w:val="4"/>
        </w:numPr>
        <w:jc w:val="both"/>
      </w:pPr>
      <w:r w:rsidRPr="001F1285">
        <w:t>формирование умения работать с дополнительной литературой;</w:t>
      </w:r>
    </w:p>
    <w:p w:rsidR="00BD3465" w:rsidRPr="001F1285" w:rsidRDefault="00BD3465" w:rsidP="00BD3465">
      <w:pPr>
        <w:numPr>
          <w:ilvl w:val="0"/>
          <w:numId w:val="4"/>
        </w:numPr>
        <w:jc w:val="both"/>
      </w:pPr>
      <w:r w:rsidRPr="001F1285">
        <w:t>формирование умения создавать собственный алгоритм и действовать по нему;</w:t>
      </w:r>
    </w:p>
    <w:p w:rsidR="00BD3465" w:rsidRPr="001F1285" w:rsidRDefault="00BD3465" w:rsidP="00BD3465">
      <w:pPr>
        <w:numPr>
          <w:ilvl w:val="0"/>
          <w:numId w:val="4"/>
        </w:numPr>
        <w:jc w:val="both"/>
      </w:pPr>
      <w:r w:rsidRPr="001F1285">
        <w:t>закрепление навыков индивидуальной работы, работы в группах и парах сменного состава.</w:t>
      </w:r>
    </w:p>
    <w:p w:rsidR="00BD3465" w:rsidRPr="00D13F47" w:rsidRDefault="00BD3465" w:rsidP="00BD3465">
      <w:pPr>
        <w:shd w:val="clear" w:color="auto" w:fill="FFFFFF"/>
        <w:spacing w:line="235" w:lineRule="atLeast"/>
        <w:rPr>
          <w:color w:val="000000"/>
        </w:rPr>
      </w:pPr>
    </w:p>
    <w:p w:rsidR="00BD3465" w:rsidRDefault="00BD3465" w:rsidP="001F1285">
      <w:pPr>
        <w:autoSpaceDE w:val="0"/>
        <w:autoSpaceDN w:val="0"/>
        <w:adjustRightInd w:val="0"/>
        <w:jc w:val="center"/>
        <w:rPr>
          <w:b/>
          <w:bCs/>
          <w:color w:val="070707"/>
        </w:rPr>
      </w:pPr>
    </w:p>
    <w:p w:rsidR="00BD3465" w:rsidRPr="001F1285" w:rsidRDefault="00BD3465" w:rsidP="001F1285">
      <w:pPr>
        <w:autoSpaceDE w:val="0"/>
        <w:autoSpaceDN w:val="0"/>
        <w:adjustRightInd w:val="0"/>
        <w:jc w:val="center"/>
        <w:rPr>
          <w:b/>
          <w:bCs/>
          <w:color w:val="070707"/>
        </w:rPr>
      </w:pPr>
    </w:p>
    <w:p w:rsidR="001F1285" w:rsidRPr="001F1285" w:rsidRDefault="001F1285" w:rsidP="001F1285">
      <w:pPr>
        <w:jc w:val="center"/>
        <w:rPr>
          <w:b/>
        </w:rPr>
      </w:pPr>
    </w:p>
    <w:p w:rsidR="001F1285" w:rsidRPr="00967280" w:rsidRDefault="001F1285" w:rsidP="001F1285">
      <w:pPr>
        <w:jc w:val="center"/>
        <w:rPr>
          <w:b/>
        </w:rPr>
      </w:pPr>
      <w:proofErr w:type="gramStart"/>
      <w:r w:rsidRPr="00967280">
        <w:rPr>
          <w:b/>
          <w:color w:val="000000"/>
          <w:shd w:val="clear" w:color="auto" w:fill="FFFFFF"/>
        </w:rPr>
        <w:lastRenderedPageBreak/>
        <w:t xml:space="preserve">Планируемые результаты освоения учебного предмета, курса личностные, </w:t>
      </w:r>
      <w:proofErr w:type="spellStart"/>
      <w:r w:rsidRPr="00967280">
        <w:rPr>
          <w:b/>
          <w:color w:val="000000"/>
          <w:shd w:val="clear" w:color="auto" w:fill="FFFFFF"/>
        </w:rPr>
        <w:t>метапредметные</w:t>
      </w:r>
      <w:proofErr w:type="spellEnd"/>
      <w:r w:rsidRPr="00967280">
        <w:rPr>
          <w:b/>
          <w:color w:val="000000"/>
          <w:shd w:val="clear" w:color="auto" w:fill="FFFFFF"/>
        </w:rPr>
        <w:t>, предметные);</w:t>
      </w:r>
      <w:proofErr w:type="gramEnd"/>
    </w:p>
    <w:p w:rsidR="00295A37" w:rsidRDefault="001F1285" w:rsidP="001F1285">
      <w:pPr>
        <w:jc w:val="both"/>
      </w:pPr>
      <w:r w:rsidRPr="00295A37">
        <w:rPr>
          <w:b/>
          <w:i/>
        </w:rPr>
        <w:t>Личностным результатом изучения курса является:</w:t>
      </w:r>
    </w:p>
    <w:p w:rsidR="00295A37" w:rsidRDefault="001F1285" w:rsidP="001F1285">
      <w:pPr>
        <w:jc w:val="both"/>
      </w:pPr>
      <w:r w:rsidRPr="00295A37">
        <w:t xml:space="preserve"> </w:t>
      </w:r>
      <w:r>
        <w:sym w:font="Symbol" w:char="F02D"/>
      </w:r>
      <w:r>
        <w:t xml:space="preserve"> развитие умений ясно, точно и грамотно излагать свои мысли в устной и письменной речи, понимать смысл поставленной задачи;</w:t>
      </w:r>
    </w:p>
    <w:p w:rsidR="00295A37" w:rsidRDefault="001F1285" w:rsidP="001F1285">
      <w:pPr>
        <w:jc w:val="both"/>
      </w:pPr>
      <w:r>
        <w:t xml:space="preserve"> </w:t>
      </w:r>
      <w:r>
        <w:sym w:font="Symbol" w:char="F02D"/>
      </w:r>
      <w:r>
        <w:t xml:space="preserve"> </w:t>
      </w:r>
      <w:proofErr w:type="spellStart"/>
      <w:r>
        <w:t>креативность</w:t>
      </w:r>
      <w:proofErr w:type="spellEnd"/>
      <w:r>
        <w:t xml:space="preserve"> мышления, общекультурное и интеллектуальное развитие, инициатива, находчивость, активность при решении математических задач;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формирование готовности к саморазвитию, дальнейшему обучению;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выстраивать конструкции (устные и письменные) с использованием математической терминологии и символики, выдвигать аргументацию, выполнять перевод текстов с обыденного языка </w:t>
      </w:r>
      <w:proofErr w:type="gramStart"/>
      <w:r>
        <w:t>на</w:t>
      </w:r>
      <w:proofErr w:type="gramEnd"/>
      <w:r>
        <w:t xml:space="preserve"> математический и обратно;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стремление к самоконтролю процесса и результата деятельности;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способность к эмоциональному восприятию математических понятий, </w:t>
      </w:r>
      <w:proofErr w:type="gramStart"/>
      <w:r>
        <w:t>логических рассуждений</w:t>
      </w:r>
      <w:proofErr w:type="gramEnd"/>
      <w:r>
        <w:t xml:space="preserve">, способов решения задач, рассматриваемых проблем. </w:t>
      </w:r>
    </w:p>
    <w:p w:rsidR="00295A37" w:rsidRDefault="001F1285" w:rsidP="001F1285">
      <w:pPr>
        <w:jc w:val="both"/>
      </w:pPr>
      <w:proofErr w:type="spellStart"/>
      <w:r w:rsidRPr="00295A37">
        <w:rPr>
          <w:b/>
          <w:i/>
        </w:rPr>
        <w:t>Метапредметными</w:t>
      </w:r>
      <w:proofErr w:type="spellEnd"/>
      <w:r w:rsidRPr="00295A37">
        <w:rPr>
          <w:b/>
          <w:i/>
        </w:rPr>
        <w:t xml:space="preserve"> результатами изучения курса</w:t>
      </w:r>
      <w:r>
        <w:t xml:space="preserve"> является формирование универсальных учебных действий (УУД). </w:t>
      </w:r>
    </w:p>
    <w:p w:rsidR="00295A37" w:rsidRDefault="001F1285" w:rsidP="001F1285">
      <w:pPr>
        <w:jc w:val="both"/>
      </w:pPr>
      <w:r w:rsidRPr="00295A37">
        <w:rPr>
          <w:u w:val="single"/>
        </w:rPr>
        <w:t>Регулятивные УУД:</w:t>
      </w:r>
      <w:r>
        <w:t xml:space="preserve">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самостоятельно обнаруживать и формулировать учебную проблему, определять цель УД;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>
        <w:t>из</w:t>
      </w:r>
      <w:proofErr w:type="gramEnd"/>
      <w:r>
        <w:t xml:space="preserve"> предложенных, а также искать их самостоятельно;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составлять (индивидуально или в группе) план решения проблемы (выполнения проекта);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разрабатывать простейшие алгоритмы на материале выполнения действий с натуральными числами, обыкновенными и десятичными дробями, положительными и отрицательными числами;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сверять, работая по плану, свои действия с целью и при необходимости исправлять ошибки самостоятельно (в том числе и корректировать план);</w:t>
      </w:r>
    </w:p>
    <w:p w:rsidR="00295A37" w:rsidRDefault="001F1285" w:rsidP="001F1285">
      <w:pPr>
        <w:jc w:val="both"/>
      </w:pPr>
      <w:r>
        <w:t xml:space="preserve"> </w:t>
      </w:r>
      <w:r>
        <w:sym w:font="Symbol" w:char="F02D"/>
      </w:r>
      <w:r>
        <w:t xml:space="preserve"> совершенствовать в диалоге с учителем самостоятельно выбранные критерии оценки. </w:t>
      </w:r>
      <w:r w:rsidRPr="00295A37">
        <w:rPr>
          <w:u w:val="single"/>
        </w:rPr>
        <w:t>Познавательные УУД:</w:t>
      </w:r>
      <w:r>
        <w:t xml:space="preserve">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формировать представление о математической науке как сфере человеческой деятельности, о ее значимости в развитии цивилизации;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проводить наблюдение и эксперимент под руководством учителя;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осуществлять расширенный поиск информации с использованием ресурсов библиотек и Интернета;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определять возможные источники необходимых сведений, анализировать найденную информацию и оценивать ее достоверность;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использовать компьютерные и коммуникационные технологии для достижения своих целей;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создавать и преобразовывать модели и схемы для решения задач;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осуществлять выбор наиболее эффективных способов решения задач в зависимости от конкретных условий;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анализировать, сравнивать, классифицировать и обобщать факты и явления;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давать определения понятиям. </w:t>
      </w:r>
    </w:p>
    <w:p w:rsidR="00295A37" w:rsidRDefault="001F1285" w:rsidP="001F1285">
      <w:pPr>
        <w:jc w:val="both"/>
      </w:pPr>
      <w:r w:rsidRPr="00295A37">
        <w:rPr>
          <w:u w:val="single"/>
        </w:rPr>
        <w:t>Коммуникативные УУД:</w:t>
      </w:r>
    </w:p>
    <w:p w:rsidR="00295A37" w:rsidRDefault="001F1285" w:rsidP="001F1285">
      <w:pPr>
        <w:jc w:val="both"/>
      </w:pPr>
      <w:r>
        <w:t xml:space="preserve"> </w:t>
      </w:r>
      <w:r>
        <w:sym w:font="Symbol" w:char="F02D"/>
      </w:r>
      <w:r>
        <w:t xml:space="preserve"> самостоятельно организовывать учебное взаимодействие в группе (определять общие цели, договариваться друг с другом и т. д.);</w:t>
      </w:r>
    </w:p>
    <w:p w:rsidR="00295A37" w:rsidRDefault="001F1285" w:rsidP="001F1285">
      <w:pPr>
        <w:jc w:val="both"/>
      </w:pPr>
      <w:r>
        <w:t xml:space="preserve"> </w:t>
      </w:r>
      <w:r>
        <w:sym w:font="Symbol" w:char="F02D"/>
      </w:r>
      <w:r>
        <w:t xml:space="preserve"> в дискуссии уметь выдвинуть аргументы и контраргументы;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учиться </w:t>
      </w:r>
      <w:proofErr w:type="gramStart"/>
      <w:r>
        <w:t>критично</w:t>
      </w:r>
      <w:proofErr w:type="gramEnd"/>
      <w:r>
        <w:t xml:space="preserve"> относиться к своему мнению, с достоинством признавать ошибочность своего мнения и корректировать его, понимая позицию другого, различать в </w:t>
      </w:r>
      <w:r>
        <w:lastRenderedPageBreak/>
        <w:t xml:space="preserve">его речи: мнение (точку зрения), доказательство (аргументы), факты (гипотезы, аксиомы, теории);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уметь взглянуть на ситуацию с иной позиции и договариваться с людьми иных позиций. </w:t>
      </w:r>
      <w:r w:rsidRPr="00295A37">
        <w:rPr>
          <w:b/>
          <w:i/>
        </w:rPr>
        <w:t>Предметным результатом изучения курса</w:t>
      </w:r>
      <w:r>
        <w:t xml:space="preserve"> является формирование следующих умений: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учащиеся должны научиться анализировать задачи, составлять план решения, решать задачи, делать выводы;</w:t>
      </w:r>
    </w:p>
    <w:p w:rsidR="00295A37" w:rsidRDefault="001F1285" w:rsidP="001F1285">
      <w:pPr>
        <w:jc w:val="both"/>
      </w:pPr>
      <w:r>
        <w:t xml:space="preserve"> </w:t>
      </w:r>
      <w:r>
        <w:sym w:font="Symbol" w:char="F02D"/>
      </w:r>
      <w:r>
        <w:t xml:space="preserve"> решать задачи на смекалку, на сообразительность;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решать логические задачи; </w:t>
      </w:r>
      <w:r>
        <w:sym w:font="Symbol" w:char="F02D"/>
      </w:r>
      <w:r>
        <w:t xml:space="preserve"> работать в коллективе и самостоятельно;</w:t>
      </w:r>
    </w:p>
    <w:p w:rsidR="00295A37" w:rsidRDefault="001F1285" w:rsidP="001F1285">
      <w:pPr>
        <w:jc w:val="both"/>
      </w:pPr>
      <w:r>
        <w:t xml:space="preserve"> </w:t>
      </w:r>
      <w:r>
        <w:sym w:font="Symbol" w:char="F02D"/>
      </w:r>
      <w:r>
        <w:t xml:space="preserve"> расширить свой математический кругозор; </w:t>
      </w:r>
    </w:p>
    <w:p w:rsidR="00295A37" w:rsidRDefault="001F1285" w:rsidP="001F1285">
      <w:pPr>
        <w:jc w:val="both"/>
      </w:pPr>
      <w:r>
        <w:sym w:font="Symbol" w:char="F02D"/>
      </w:r>
      <w:r>
        <w:t xml:space="preserve"> пополнить свои математические знания; </w:t>
      </w:r>
    </w:p>
    <w:p w:rsidR="00142638" w:rsidRDefault="001F1285" w:rsidP="001F1285">
      <w:pPr>
        <w:jc w:val="both"/>
      </w:pPr>
      <w:r>
        <w:sym w:font="Symbol" w:char="F02D"/>
      </w:r>
      <w:r>
        <w:t xml:space="preserve"> научиться работать с дополнительной литературой.</w:t>
      </w:r>
    </w:p>
    <w:p w:rsidR="00295A37" w:rsidRPr="00967280" w:rsidRDefault="00295A37" w:rsidP="00295A37">
      <w:pPr>
        <w:pStyle w:val="Heading3"/>
        <w:spacing w:before="0" w:line="240" w:lineRule="auto"/>
        <w:ind w:left="616" w:right="66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967280">
        <w:rPr>
          <w:rFonts w:ascii="Times New Roman" w:hAnsi="Times New Roman" w:cs="Times New Roman"/>
          <w:b/>
          <w:color w:val="231F20"/>
          <w:sz w:val="24"/>
          <w:szCs w:val="24"/>
        </w:rPr>
        <w:t>Планируемые результаты обучения математике</w:t>
      </w:r>
    </w:p>
    <w:p w:rsidR="00295A37" w:rsidRDefault="00295A37" w:rsidP="00295A37">
      <w:pPr>
        <w:ind w:firstLine="616"/>
        <w:jc w:val="both"/>
      </w:pPr>
      <w:r>
        <w:t xml:space="preserve">К концу изучения данного курса будет обеспечена готовность учащихся к дальнейшему изучению предмета, достигнут необходимый уровень их математического развития: </w:t>
      </w:r>
    </w:p>
    <w:p w:rsidR="00295A37" w:rsidRDefault="00295A37" w:rsidP="00295A37">
      <w:pPr>
        <w:ind w:firstLine="616"/>
        <w:jc w:val="both"/>
      </w:pPr>
      <w:r>
        <w:t xml:space="preserve">- осознание возможностей и роли математики в познании и описании реальных ситуаций окружающего мира, понимание математики как части общечеловеческой культуры; </w:t>
      </w:r>
    </w:p>
    <w:p w:rsidR="00295A37" w:rsidRDefault="00295A37" w:rsidP="00295A37">
      <w:pPr>
        <w:ind w:firstLine="616"/>
        <w:jc w:val="both"/>
      </w:pPr>
      <w:r>
        <w:t xml:space="preserve">- осознание того, как математически определенные функции описывают реальные процессы и зависимости, умение приводить примеры; </w:t>
      </w:r>
    </w:p>
    <w:p w:rsidR="00295A37" w:rsidRDefault="00295A37" w:rsidP="00295A37">
      <w:pPr>
        <w:ind w:firstLine="616"/>
        <w:jc w:val="both"/>
      </w:pPr>
      <w:r>
        <w:t xml:space="preserve">- умение моделировать реальные ситуации; </w:t>
      </w:r>
    </w:p>
    <w:p w:rsidR="00295A37" w:rsidRDefault="00295A37" w:rsidP="00295A37">
      <w:pPr>
        <w:ind w:firstLine="616"/>
        <w:jc w:val="both"/>
      </w:pPr>
      <w:r>
        <w:t xml:space="preserve">- понимание того, как потребности практической деятельности человека привели к расширению понятия числа; </w:t>
      </w:r>
    </w:p>
    <w:p w:rsidR="00295A37" w:rsidRDefault="00295A37" w:rsidP="00295A37">
      <w:pPr>
        <w:ind w:firstLine="616"/>
        <w:jc w:val="both"/>
      </w:pPr>
      <w:r>
        <w:t xml:space="preserve">- понимание того, как используются математические формулы, уравнения и неравенства; </w:t>
      </w:r>
    </w:p>
    <w:p w:rsidR="00295A37" w:rsidRDefault="00295A37" w:rsidP="00295A37">
      <w:pPr>
        <w:ind w:firstLine="616"/>
        <w:jc w:val="both"/>
      </w:pPr>
      <w:r>
        <w:t xml:space="preserve">- умение приводить примеры их применения для решения математических и практических задач; </w:t>
      </w:r>
    </w:p>
    <w:p w:rsidR="00295A37" w:rsidRDefault="00295A37" w:rsidP="00295A37">
      <w:pPr>
        <w:ind w:firstLine="616"/>
        <w:jc w:val="both"/>
      </w:pPr>
      <w:r>
        <w:t xml:space="preserve">- способность понимать существо понятия математического доказательства, алгоритма действия, приводить их примеры; </w:t>
      </w:r>
    </w:p>
    <w:p w:rsidR="00295A37" w:rsidRDefault="00295A37" w:rsidP="00295A37">
      <w:pPr>
        <w:ind w:firstLine="616"/>
        <w:jc w:val="both"/>
      </w:pPr>
      <w:r>
        <w:t xml:space="preserve">- способность проводить математическое исследование, анализировать, обобщать, делать выводы; </w:t>
      </w:r>
    </w:p>
    <w:p w:rsidR="00295A37" w:rsidRDefault="00295A37" w:rsidP="00295A37">
      <w:pPr>
        <w:ind w:firstLine="616"/>
        <w:jc w:val="both"/>
      </w:pPr>
      <w:r>
        <w:t xml:space="preserve">- применение универсальных учебных действий (анализ, сравнение, обобщение, классификация) для упорядочивания, установления закономерностей на основе математических фактов; </w:t>
      </w:r>
    </w:p>
    <w:p w:rsidR="00295A37" w:rsidRDefault="00295A37" w:rsidP="00295A37">
      <w:pPr>
        <w:ind w:firstLine="616"/>
        <w:jc w:val="both"/>
      </w:pPr>
      <w:r>
        <w:t>- осознание вероятностного характера многих закономерностей окружающего мира.</w:t>
      </w:r>
    </w:p>
    <w:p w:rsidR="00295A37" w:rsidRDefault="00295A37" w:rsidP="00295A37">
      <w:pPr>
        <w:ind w:firstLine="616"/>
        <w:jc w:val="both"/>
      </w:pPr>
    </w:p>
    <w:p w:rsidR="00BD3465" w:rsidRDefault="00BD3465" w:rsidP="00295A37">
      <w:pPr>
        <w:pStyle w:val="Heading2"/>
        <w:spacing w:before="0"/>
        <w:ind w:right="309"/>
        <w:rPr>
          <w:rFonts w:ascii="Times New Roman" w:hAnsi="Times New Roman" w:cs="Times New Roman"/>
          <w:b/>
          <w:color w:val="231F20"/>
          <w:sz w:val="24"/>
          <w:szCs w:val="24"/>
          <w:u w:val="none"/>
        </w:rPr>
      </w:pPr>
      <w:bookmarkStart w:id="0" w:name="_TOC_250013"/>
    </w:p>
    <w:p w:rsidR="00BD3465" w:rsidRPr="00D13F47" w:rsidRDefault="00BD3465" w:rsidP="00BD3465">
      <w:pPr>
        <w:shd w:val="clear" w:color="auto" w:fill="FFFFFF"/>
        <w:spacing w:line="240" w:lineRule="atLeast"/>
        <w:jc w:val="center"/>
        <w:rPr>
          <w:b/>
          <w:color w:val="000000"/>
        </w:rPr>
      </w:pPr>
      <w:r w:rsidRPr="00D13F47">
        <w:rPr>
          <w:b/>
          <w:color w:val="000000"/>
        </w:rPr>
        <w:t>Сведения о программе</w:t>
      </w:r>
    </w:p>
    <w:p w:rsidR="00BD3465" w:rsidRPr="00D13F47" w:rsidRDefault="00BD3465" w:rsidP="00BD3465">
      <w:pPr>
        <w:shd w:val="clear" w:color="auto" w:fill="FFFFFF"/>
        <w:spacing w:line="240" w:lineRule="atLeast"/>
        <w:jc w:val="center"/>
        <w:rPr>
          <w:b/>
          <w:color w:val="000000"/>
        </w:rPr>
      </w:pPr>
    </w:p>
    <w:p w:rsidR="00BD3465" w:rsidRPr="00D13F47" w:rsidRDefault="00BD3465" w:rsidP="00BD3465">
      <w:pPr>
        <w:pStyle w:val="a3"/>
        <w:shd w:val="clear" w:color="auto" w:fill="FFFFFF"/>
        <w:spacing w:line="240" w:lineRule="atLeast"/>
        <w:ind w:left="0"/>
        <w:rPr>
          <w:rFonts w:ascii="Times New Roman" w:hAnsi="Times New Roman"/>
          <w:color w:val="000000"/>
          <w:sz w:val="24"/>
          <w:szCs w:val="24"/>
        </w:rPr>
      </w:pPr>
      <w:r w:rsidRPr="00D13F47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0239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3F47">
        <w:rPr>
          <w:rFonts w:ascii="Times New Roman" w:hAnsi="Times New Roman"/>
          <w:color w:val="000000"/>
          <w:sz w:val="24"/>
          <w:szCs w:val="24"/>
        </w:rPr>
        <w:t xml:space="preserve">В основу  содержания программы положен </w:t>
      </w:r>
      <w:proofErr w:type="spellStart"/>
      <w:r w:rsidRPr="00D13F47">
        <w:rPr>
          <w:rFonts w:ascii="Times New Roman" w:hAnsi="Times New Roman"/>
          <w:color w:val="000000"/>
          <w:sz w:val="24"/>
          <w:szCs w:val="24"/>
        </w:rPr>
        <w:t>разноуровневый</w:t>
      </w:r>
      <w:proofErr w:type="spellEnd"/>
      <w:r w:rsidRPr="00D13F47">
        <w:rPr>
          <w:rFonts w:ascii="Times New Roman" w:hAnsi="Times New Roman"/>
          <w:color w:val="000000"/>
          <w:sz w:val="24"/>
          <w:szCs w:val="24"/>
        </w:rPr>
        <w:t xml:space="preserve"> подход к изучению математики. Обучающиеся объединены в три возрастные группы. В эти группы, как правило, входят дети с разным уровнем способностей (прием в </w:t>
      </w:r>
      <w:r w:rsidR="00023956" w:rsidRPr="00D13F47">
        <w:rPr>
          <w:rFonts w:ascii="Times New Roman" w:hAnsi="Times New Roman"/>
          <w:color w:val="000000"/>
          <w:sz w:val="24"/>
          <w:szCs w:val="24"/>
        </w:rPr>
        <w:t>объединение</w:t>
      </w:r>
      <w:r w:rsidRPr="00D13F47">
        <w:rPr>
          <w:rFonts w:ascii="Times New Roman" w:hAnsi="Times New Roman"/>
          <w:color w:val="000000"/>
          <w:sz w:val="24"/>
          <w:szCs w:val="24"/>
        </w:rPr>
        <w:t xml:space="preserve"> основан на принципе добровольности и заинтересованности). Программа составлена по принципу последовательного усложнения задач математического содержания. Занятия проводятся </w:t>
      </w:r>
      <w:proofErr w:type="spellStart"/>
      <w:r w:rsidRPr="00D13F47">
        <w:rPr>
          <w:rFonts w:ascii="Times New Roman" w:hAnsi="Times New Roman"/>
          <w:color w:val="000000"/>
          <w:sz w:val="24"/>
          <w:szCs w:val="24"/>
        </w:rPr>
        <w:t>очно</w:t>
      </w:r>
      <w:proofErr w:type="spellEnd"/>
      <w:r w:rsidRPr="00D13F47">
        <w:rPr>
          <w:rFonts w:ascii="Times New Roman" w:hAnsi="Times New Roman"/>
          <w:color w:val="000000"/>
          <w:sz w:val="24"/>
          <w:szCs w:val="24"/>
        </w:rPr>
        <w:t>,  с индивидуальным подходом. Полученные знания и компетенции программы помогут результативно подготовиться к сдаче ГИА и поступлению в профессиональные учебные заведения.</w:t>
      </w:r>
    </w:p>
    <w:p w:rsidR="00BD3465" w:rsidRPr="00D13F47" w:rsidRDefault="00BD3465" w:rsidP="008E1DE3">
      <w:pPr>
        <w:pStyle w:val="a3"/>
        <w:shd w:val="clear" w:color="auto" w:fill="FFFFFF"/>
        <w:spacing w:line="240" w:lineRule="atLeast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D13F47">
        <w:rPr>
          <w:rFonts w:ascii="Times New Roman" w:hAnsi="Times New Roman"/>
          <w:color w:val="000000"/>
          <w:sz w:val="24"/>
          <w:szCs w:val="24"/>
        </w:rPr>
        <w:t xml:space="preserve">Теоретической базой служит курс математики основной школы. Расширяя и углубляя знания, полученные на профильном уровне, учащиеся совершенствуют умения и навыки по решению расчетных задач и упражнений (типовых и повышенного уровня сложности, в том числе комбинированных). В качестве основной формы организации учебных занятий предлагается проведений семинаров, на которых дается краткое объяснение </w:t>
      </w:r>
      <w:r w:rsidRPr="00D13F47">
        <w:rPr>
          <w:rFonts w:ascii="Times New Roman" w:hAnsi="Times New Roman"/>
          <w:color w:val="000000"/>
          <w:sz w:val="24"/>
          <w:szCs w:val="24"/>
        </w:rPr>
        <w:lastRenderedPageBreak/>
        <w:t>теоретического материала, а также решение задач и упражнений по данной теме.</w:t>
      </w:r>
    </w:p>
    <w:p w:rsidR="00BD3465" w:rsidRPr="00D13F47" w:rsidRDefault="00BD3465" w:rsidP="008E1DE3">
      <w:pPr>
        <w:pStyle w:val="a3"/>
        <w:shd w:val="clear" w:color="auto" w:fill="FFFFFF"/>
        <w:spacing w:line="240" w:lineRule="atLeast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D13F47">
        <w:rPr>
          <w:rFonts w:ascii="Times New Roman" w:hAnsi="Times New Roman"/>
          <w:color w:val="000000"/>
          <w:sz w:val="24"/>
          <w:szCs w:val="24"/>
        </w:rPr>
        <w:t>В программу включен материал и повышенного уровня сложности. Обязательно присутствует практическая составляющая.</w:t>
      </w:r>
    </w:p>
    <w:p w:rsidR="00BD3465" w:rsidRPr="00D13F47" w:rsidRDefault="00BD3465" w:rsidP="008E1DE3">
      <w:pPr>
        <w:pStyle w:val="a3"/>
        <w:shd w:val="clear" w:color="auto" w:fill="FFFFFF"/>
        <w:spacing w:line="240" w:lineRule="atLeast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D13F47">
        <w:rPr>
          <w:rFonts w:ascii="Times New Roman" w:hAnsi="Times New Roman"/>
          <w:color w:val="000000"/>
          <w:sz w:val="24"/>
          <w:szCs w:val="24"/>
        </w:rPr>
        <w:t>Для повышения интереса к теоретическим вопросам и закрепления изученного материала, предусмотрены уроки-практикумы.</w:t>
      </w:r>
    </w:p>
    <w:p w:rsidR="00BD3465" w:rsidRPr="00D13F47" w:rsidRDefault="00BD3465" w:rsidP="008E1DE3">
      <w:pPr>
        <w:pStyle w:val="a3"/>
        <w:shd w:val="clear" w:color="auto" w:fill="FFFFFF"/>
        <w:spacing w:line="240" w:lineRule="atLeast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D13F47">
        <w:rPr>
          <w:rFonts w:ascii="Times New Roman" w:hAnsi="Times New Roman"/>
          <w:color w:val="000000"/>
          <w:sz w:val="24"/>
          <w:szCs w:val="24"/>
        </w:rPr>
        <w:t>При разработке программы элективного предмета акцент делался на вопросы, которые в базовом курсе математики основной и средней школы рассматриваются недостаточно полно или не рассматриваются  совсем, но входят в программы вступительных экзаменов в вузы.</w:t>
      </w:r>
    </w:p>
    <w:p w:rsidR="00BD3465" w:rsidRPr="00D13F47" w:rsidRDefault="00BD3465" w:rsidP="008E1DE3">
      <w:pPr>
        <w:pStyle w:val="a3"/>
        <w:shd w:val="clear" w:color="auto" w:fill="FFFFFF"/>
        <w:spacing w:line="240" w:lineRule="atLeast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D13F47">
        <w:rPr>
          <w:rFonts w:ascii="Times New Roman" w:hAnsi="Times New Roman"/>
          <w:color w:val="000000"/>
          <w:sz w:val="24"/>
          <w:szCs w:val="24"/>
        </w:rPr>
        <w:t>На прохождение программы отводиться 56 часов</w:t>
      </w:r>
    </w:p>
    <w:p w:rsidR="00BD3465" w:rsidRPr="00D13F47" w:rsidRDefault="00BD3465" w:rsidP="008E1DE3">
      <w:pPr>
        <w:shd w:val="clear" w:color="auto" w:fill="FFFFFF"/>
        <w:spacing w:line="240" w:lineRule="atLeast"/>
        <w:jc w:val="both"/>
        <w:rPr>
          <w:b/>
          <w:color w:val="000000"/>
        </w:rPr>
      </w:pPr>
      <w:r w:rsidRPr="00D13F47">
        <w:rPr>
          <w:b/>
          <w:color w:val="000000"/>
        </w:rPr>
        <w:t xml:space="preserve">          Условия реализации программы</w:t>
      </w:r>
    </w:p>
    <w:p w:rsidR="00BD3465" w:rsidRPr="00D13F47" w:rsidRDefault="00BD3465" w:rsidP="008E1DE3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spacing w:before="0" w:line="240" w:lineRule="atLeast"/>
        <w:ind w:right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D13F47">
        <w:rPr>
          <w:rFonts w:ascii="Times New Roman" w:hAnsi="Times New Roman"/>
          <w:color w:val="000000"/>
          <w:sz w:val="24"/>
          <w:szCs w:val="24"/>
        </w:rPr>
        <w:t xml:space="preserve">Возрастная категория участников 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D13F47">
        <w:rPr>
          <w:rFonts w:ascii="Times New Roman" w:hAnsi="Times New Roman"/>
          <w:color w:val="000000"/>
          <w:sz w:val="24"/>
          <w:szCs w:val="24"/>
        </w:rPr>
        <w:t>-11 классы</w:t>
      </w:r>
    </w:p>
    <w:p w:rsidR="00BD3465" w:rsidRPr="00D13F47" w:rsidRDefault="00BD3465" w:rsidP="008E1DE3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spacing w:before="0" w:line="240" w:lineRule="atLeast"/>
        <w:ind w:right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D13F47">
        <w:rPr>
          <w:rFonts w:ascii="Times New Roman" w:hAnsi="Times New Roman"/>
          <w:color w:val="000000"/>
          <w:sz w:val="24"/>
          <w:szCs w:val="24"/>
        </w:rPr>
        <w:t>Продолжительность образовательного процесса 7 месяцев</w:t>
      </w:r>
    </w:p>
    <w:p w:rsidR="00BD3465" w:rsidRPr="00D13F47" w:rsidRDefault="00BD3465" w:rsidP="008E1DE3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spacing w:before="0" w:line="240" w:lineRule="atLeast"/>
        <w:ind w:right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D13F47">
        <w:rPr>
          <w:rFonts w:ascii="Times New Roman" w:hAnsi="Times New Roman"/>
          <w:color w:val="000000"/>
          <w:sz w:val="24"/>
          <w:szCs w:val="24"/>
        </w:rPr>
        <w:t>Количество часов за год – 56 часов</w:t>
      </w:r>
    </w:p>
    <w:p w:rsidR="00BD3465" w:rsidRPr="00D13F47" w:rsidRDefault="00BD3465" w:rsidP="008E1DE3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spacing w:before="0" w:line="240" w:lineRule="atLeast"/>
        <w:ind w:right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D13F47">
        <w:rPr>
          <w:rFonts w:ascii="Times New Roman" w:hAnsi="Times New Roman"/>
          <w:color w:val="000000"/>
          <w:sz w:val="24"/>
          <w:szCs w:val="24"/>
        </w:rPr>
        <w:t xml:space="preserve">Программа предусматривает занятия 1 раз в неделю </w:t>
      </w:r>
      <w:r w:rsidR="00E05D80">
        <w:rPr>
          <w:rFonts w:ascii="Times New Roman" w:hAnsi="Times New Roman"/>
          <w:color w:val="000000"/>
          <w:sz w:val="24"/>
          <w:szCs w:val="24"/>
        </w:rPr>
        <w:t xml:space="preserve">или </w:t>
      </w:r>
      <w:r w:rsidRPr="00D13F47">
        <w:rPr>
          <w:rFonts w:ascii="Times New Roman" w:hAnsi="Times New Roman"/>
          <w:color w:val="000000"/>
          <w:sz w:val="24"/>
          <w:szCs w:val="24"/>
        </w:rPr>
        <w:t>2 занятия по 45 минут</w:t>
      </w:r>
    </w:p>
    <w:p w:rsidR="00BD3465" w:rsidRPr="00D13F47" w:rsidRDefault="00BD3465" w:rsidP="008E1DE3">
      <w:pPr>
        <w:shd w:val="clear" w:color="auto" w:fill="FFFFFF"/>
        <w:tabs>
          <w:tab w:val="left" w:pos="1881"/>
        </w:tabs>
        <w:spacing w:line="235" w:lineRule="atLeast"/>
        <w:jc w:val="both"/>
        <w:rPr>
          <w:color w:val="000000"/>
        </w:rPr>
      </w:pPr>
      <w:r w:rsidRPr="00D13F47">
        <w:rPr>
          <w:color w:val="000000"/>
        </w:rPr>
        <w:tab/>
      </w:r>
    </w:p>
    <w:bookmarkEnd w:id="0"/>
    <w:p w:rsidR="00BD3465" w:rsidRPr="00D13F47" w:rsidRDefault="00BD3465" w:rsidP="008E1DE3">
      <w:pPr>
        <w:shd w:val="clear" w:color="auto" w:fill="FFFFFF"/>
        <w:spacing w:line="235" w:lineRule="atLeast"/>
        <w:ind w:left="-360"/>
        <w:jc w:val="both"/>
        <w:rPr>
          <w:b/>
          <w:color w:val="000000"/>
        </w:rPr>
      </w:pPr>
      <w:r>
        <w:rPr>
          <w:b/>
          <w:color w:val="000000"/>
        </w:rPr>
        <w:t xml:space="preserve">       Раздел 1 </w:t>
      </w:r>
      <w:r w:rsidRPr="00D13F47">
        <w:rPr>
          <w:b/>
          <w:color w:val="000000"/>
        </w:rPr>
        <w:t>Многочлены (12 часов)</w:t>
      </w:r>
    </w:p>
    <w:p w:rsidR="00666A2B" w:rsidRPr="00023956" w:rsidRDefault="00BD3465" w:rsidP="008E1DE3">
      <w:pPr>
        <w:shd w:val="clear" w:color="auto" w:fill="FFFFFF"/>
        <w:spacing w:line="235" w:lineRule="atLeast"/>
        <w:jc w:val="both"/>
        <w:rPr>
          <w:color w:val="000000"/>
        </w:rPr>
      </w:pPr>
      <w:r w:rsidRPr="00D13F47">
        <w:rPr>
          <w:color w:val="000000"/>
        </w:rPr>
        <w:t xml:space="preserve">Метод неопределенных коэффициентов. </w:t>
      </w:r>
      <w:r w:rsidRPr="00D13F47">
        <w:rPr>
          <w:color w:val="000000"/>
          <w:shd w:val="clear" w:color="auto" w:fill="FFFFFF"/>
        </w:rPr>
        <w:t>Деление многочленов с  остатком. Теорема Безу и её следствия. Схема Горнера.</w:t>
      </w:r>
      <w:r w:rsidRPr="00D13F47">
        <w:rPr>
          <w:rStyle w:val="c4"/>
          <w:color w:val="000000"/>
        </w:rPr>
        <w:t xml:space="preserve"> Рациональные корни многочлена. Решение уравнений высших степеней.                                                                                                                                             </w:t>
      </w:r>
      <w:r w:rsidR="00295A37" w:rsidRPr="00666A2B">
        <w:rPr>
          <w:b/>
        </w:rPr>
        <w:t>Раздел 2: Текстовые задачи</w:t>
      </w:r>
      <w:r w:rsidR="00295A37">
        <w:t xml:space="preserve"> </w:t>
      </w:r>
      <w:r>
        <w:t xml:space="preserve"> </w:t>
      </w:r>
      <w:r w:rsidR="00023956" w:rsidRPr="00023956">
        <w:rPr>
          <w:b/>
        </w:rPr>
        <w:t>(1</w:t>
      </w:r>
      <w:r w:rsidR="00E05D80">
        <w:rPr>
          <w:b/>
        </w:rPr>
        <w:t>4</w:t>
      </w:r>
      <w:r w:rsidR="00023956" w:rsidRPr="00023956">
        <w:rPr>
          <w:b/>
        </w:rPr>
        <w:t xml:space="preserve"> часов)</w:t>
      </w:r>
    </w:p>
    <w:p w:rsidR="00023956" w:rsidRDefault="00023956" w:rsidP="008E1DE3">
      <w:pPr>
        <w:jc w:val="both"/>
      </w:pPr>
      <w:r w:rsidRPr="00D13F47">
        <w:rPr>
          <w:color w:val="000000"/>
        </w:rPr>
        <w:t>Текстовые арифметические задачи на товарно-денежные отношения. Налоги, простые проценты. Текстовые задачи на проценты. Задачи о вкладах и кредитовании (банковские проценты). Проценты по вкладам. Проценты по кредиту. Производство, рентабельность и производительность труда. Решение задач на нахождение рентабельности, себестоимости, выручки и производительности труда. Задачи оптимизации производства товаров или услуг. Логический перебор в задачах оптимизации</w:t>
      </w:r>
    </w:p>
    <w:p w:rsidR="0030110A" w:rsidRDefault="00295A37" w:rsidP="008E1DE3">
      <w:pPr>
        <w:jc w:val="both"/>
      </w:pPr>
      <w:r w:rsidRPr="00666A2B">
        <w:rPr>
          <w:b/>
        </w:rPr>
        <w:t>Раздел 3: Геометрические задачи</w:t>
      </w:r>
      <w:r w:rsidRPr="00666A2B">
        <w:t xml:space="preserve"> </w:t>
      </w:r>
      <w:proofErr w:type="gramStart"/>
      <w:r w:rsidR="00E05D80">
        <w:rPr>
          <w:b/>
        </w:rPr>
        <w:t xml:space="preserve">( </w:t>
      </w:r>
      <w:proofErr w:type="gramEnd"/>
      <w:r w:rsidR="00E05D80">
        <w:rPr>
          <w:b/>
        </w:rPr>
        <w:t>20</w:t>
      </w:r>
      <w:r w:rsidR="00023956" w:rsidRPr="00023956">
        <w:rPr>
          <w:b/>
        </w:rPr>
        <w:t xml:space="preserve"> часа )</w:t>
      </w:r>
    </w:p>
    <w:p w:rsidR="00023956" w:rsidRPr="00023956" w:rsidRDefault="00023956" w:rsidP="008E1DE3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3956">
        <w:rPr>
          <w:color w:val="000000"/>
        </w:rPr>
        <w:t>Треугол</w:t>
      </w:r>
      <w:r>
        <w:rPr>
          <w:color w:val="000000"/>
        </w:rPr>
        <w:t>ь</w:t>
      </w:r>
      <w:r w:rsidRPr="00023956">
        <w:rPr>
          <w:color w:val="000000"/>
        </w:rPr>
        <w:t>ники</w:t>
      </w:r>
      <w:proofErr w:type="gramStart"/>
      <w:r w:rsidRPr="00023956">
        <w:rPr>
          <w:color w:val="000000"/>
        </w:rPr>
        <w:t xml:space="preserve"> :</w:t>
      </w:r>
      <w:proofErr w:type="gramEnd"/>
      <w:r w:rsidRPr="00023956">
        <w:rPr>
          <w:color w:val="000000"/>
        </w:rPr>
        <w:t xml:space="preserve"> </w:t>
      </w:r>
      <w:r w:rsidRPr="00023956">
        <w:rPr>
          <w:color w:val="000000"/>
          <w:shd w:val="clear" w:color="auto" w:fill="FFFFFF"/>
        </w:rPr>
        <w:t>Метрические соотношения в прямоугольном треугольнике</w:t>
      </w:r>
      <w:r w:rsidRPr="00023956">
        <w:rPr>
          <w:color w:val="000000"/>
        </w:rPr>
        <w:t>. Метрические соотношения в произвольном треугольнике.  Площадь треугольника. Свойства  медиан, биссектрис,  высот.</w:t>
      </w:r>
    </w:p>
    <w:p w:rsidR="00023956" w:rsidRPr="00023956" w:rsidRDefault="00023956" w:rsidP="008E1DE3">
      <w:pPr>
        <w:shd w:val="clear" w:color="auto" w:fill="FFFFFF"/>
        <w:spacing w:line="235" w:lineRule="atLeast"/>
        <w:jc w:val="both"/>
        <w:rPr>
          <w:color w:val="000000"/>
        </w:rPr>
      </w:pPr>
      <w:r w:rsidRPr="00023956">
        <w:rPr>
          <w:color w:val="000000"/>
        </w:rPr>
        <w:t xml:space="preserve">Четырехугольники: </w:t>
      </w:r>
      <w:r w:rsidRPr="00023956">
        <w:rPr>
          <w:color w:val="000000"/>
          <w:shd w:val="clear" w:color="auto" w:fill="FFFFFF"/>
        </w:rPr>
        <w:t xml:space="preserve"> Метрические соотношения в  четырёхугольниках. Параллелограмм. Метрические   соотношения в четырёхугольниках. Трапеция.</w:t>
      </w:r>
    </w:p>
    <w:p w:rsidR="00023956" w:rsidRPr="00023956" w:rsidRDefault="00023956" w:rsidP="008E1DE3">
      <w:pPr>
        <w:shd w:val="clear" w:color="auto" w:fill="FFFFFF"/>
        <w:spacing w:line="235" w:lineRule="atLeast"/>
        <w:jc w:val="both"/>
        <w:rPr>
          <w:color w:val="000000"/>
        </w:rPr>
      </w:pPr>
      <w:r w:rsidRPr="00023956">
        <w:rPr>
          <w:color w:val="000000"/>
        </w:rPr>
        <w:t xml:space="preserve">Окружности: Метрические  соотношения </w:t>
      </w:r>
      <w:proofErr w:type="spellStart"/>
      <w:r w:rsidRPr="00023956">
        <w:rPr>
          <w:color w:val="000000"/>
        </w:rPr>
        <w:t>межлу</w:t>
      </w:r>
      <w:proofErr w:type="spellEnd"/>
      <w:r w:rsidRPr="00023956">
        <w:rPr>
          <w:color w:val="000000"/>
        </w:rPr>
        <w:t xml:space="preserve"> длинами хорд  отрезков  касательных и  секущих. Свойства  касательных</w:t>
      </w:r>
      <w:proofErr w:type="gramStart"/>
      <w:r w:rsidRPr="00023956">
        <w:rPr>
          <w:color w:val="000000"/>
        </w:rPr>
        <w:t xml:space="preserve"> ,</w:t>
      </w:r>
      <w:proofErr w:type="gramEnd"/>
      <w:r w:rsidRPr="00023956">
        <w:rPr>
          <w:color w:val="000000"/>
        </w:rPr>
        <w:t xml:space="preserve"> хорд и секущих.</w:t>
      </w:r>
    </w:p>
    <w:p w:rsidR="00023956" w:rsidRPr="00023956" w:rsidRDefault="00023956" w:rsidP="008E1DE3">
      <w:pPr>
        <w:shd w:val="clear" w:color="auto" w:fill="FFFFFF"/>
        <w:spacing w:line="235" w:lineRule="atLeast"/>
        <w:jc w:val="both"/>
        <w:rPr>
          <w:color w:val="000000"/>
        </w:rPr>
      </w:pPr>
      <w:r w:rsidRPr="00023956">
        <w:rPr>
          <w:color w:val="000000"/>
        </w:rPr>
        <w:t>Треугольники и окружность</w:t>
      </w:r>
      <w:proofErr w:type="gramStart"/>
      <w:r w:rsidRPr="00023956">
        <w:rPr>
          <w:color w:val="000000"/>
        </w:rPr>
        <w:t xml:space="preserve"> :</w:t>
      </w:r>
      <w:proofErr w:type="gramEnd"/>
      <w:r w:rsidRPr="00023956">
        <w:rPr>
          <w:color w:val="000000"/>
        </w:rPr>
        <w:t xml:space="preserve"> </w:t>
      </w:r>
      <w:proofErr w:type="gramStart"/>
      <w:r w:rsidRPr="00023956">
        <w:rPr>
          <w:color w:val="000000"/>
        </w:rPr>
        <w:t>Треугольники</w:t>
      </w:r>
      <w:proofErr w:type="gramEnd"/>
      <w:r w:rsidRPr="00023956">
        <w:rPr>
          <w:color w:val="000000"/>
        </w:rPr>
        <w:t xml:space="preserve">  вписанные  в  окружность.  </w:t>
      </w:r>
      <w:proofErr w:type="gramStart"/>
      <w:r w:rsidRPr="00023956">
        <w:rPr>
          <w:color w:val="000000"/>
        </w:rPr>
        <w:t>Треугольники</w:t>
      </w:r>
      <w:proofErr w:type="gramEnd"/>
      <w:r w:rsidRPr="00023956">
        <w:rPr>
          <w:color w:val="000000"/>
        </w:rPr>
        <w:t xml:space="preserve">  описанные  около  окружности.</w:t>
      </w:r>
    </w:p>
    <w:p w:rsidR="00023956" w:rsidRPr="00023956" w:rsidRDefault="00023956" w:rsidP="008E1DE3">
      <w:pPr>
        <w:shd w:val="clear" w:color="auto" w:fill="FFFFFF"/>
        <w:spacing w:line="235" w:lineRule="atLeast"/>
        <w:jc w:val="both"/>
        <w:rPr>
          <w:color w:val="000000"/>
        </w:rPr>
      </w:pPr>
      <w:r w:rsidRPr="00023956">
        <w:rPr>
          <w:color w:val="000000"/>
        </w:rPr>
        <w:t> Четырехугольники и  окружность</w:t>
      </w:r>
      <w:proofErr w:type="gramStart"/>
      <w:r w:rsidRPr="00023956">
        <w:rPr>
          <w:color w:val="000000"/>
        </w:rPr>
        <w:t> :</w:t>
      </w:r>
      <w:proofErr w:type="gramEnd"/>
      <w:r w:rsidRPr="00023956">
        <w:rPr>
          <w:color w:val="000000"/>
        </w:rPr>
        <w:t xml:space="preserve"> </w:t>
      </w:r>
      <w:r w:rsidRPr="00023956">
        <w:rPr>
          <w:rStyle w:val="c4"/>
          <w:color w:val="000000"/>
          <w:shd w:val="clear" w:color="auto" w:fill="FFFFFF"/>
        </w:rPr>
        <w:t>Четырёхугольники, вписанные и описанные около окружности</w:t>
      </w:r>
      <w:r w:rsidRPr="00023956">
        <w:rPr>
          <w:rStyle w:val="c19"/>
          <w:bCs/>
          <w:color w:val="000000"/>
          <w:shd w:val="clear" w:color="auto" w:fill="FFFFFF"/>
        </w:rPr>
        <w:t>. </w:t>
      </w:r>
      <w:r w:rsidRPr="00023956">
        <w:rPr>
          <w:rStyle w:val="c4"/>
          <w:color w:val="000000"/>
          <w:shd w:val="clear" w:color="auto" w:fill="FFFFFF"/>
        </w:rPr>
        <w:t>Теорема Птолемея.</w:t>
      </w:r>
      <w:r w:rsidRPr="00023956">
        <w:rPr>
          <w:color w:val="000000"/>
          <w:shd w:val="clear" w:color="auto" w:fill="FFFFFF"/>
        </w:rPr>
        <w:t xml:space="preserve"> Площади четырёхугольников, вписанных и описанных около окружности</w:t>
      </w:r>
    </w:p>
    <w:p w:rsidR="00BD3465" w:rsidRPr="00D13F47" w:rsidRDefault="00023956" w:rsidP="008E1DE3">
      <w:pPr>
        <w:shd w:val="clear" w:color="auto" w:fill="FFFFFF"/>
        <w:spacing w:line="235" w:lineRule="atLeast"/>
        <w:jc w:val="both"/>
        <w:rPr>
          <w:b/>
          <w:color w:val="000000"/>
        </w:rPr>
      </w:pPr>
      <w:r>
        <w:rPr>
          <w:b/>
          <w:color w:val="000000"/>
        </w:rPr>
        <w:t>Раздел 4</w:t>
      </w:r>
      <w:proofErr w:type="gramStart"/>
      <w:r>
        <w:rPr>
          <w:b/>
          <w:color w:val="000000"/>
        </w:rPr>
        <w:t xml:space="preserve"> :</w:t>
      </w:r>
      <w:proofErr w:type="gramEnd"/>
      <w:r>
        <w:rPr>
          <w:b/>
          <w:color w:val="000000"/>
        </w:rPr>
        <w:t xml:space="preserve"> </w:t>
      </w:r>
      <w:r w:rsidR="00BD3465" w:rsidRPr="00D13F47">
        <w:rPr>
          <w:b/>
          <w:color w:val="000000"/>
        </w:rPr>
        <w:t>Решение задач, уравнений и неравенств в целых числах (10часов)</w:t>
      </w:r>
    </w:p>
    <w:p w:rsidR="00BD3465" w:rsidRPr="00D13F47" w:rsidRDefault="00BD3465" w:rsidP="008E1DE3">
      <w:pPr>
        <w:shd w:val="clear" w:color="auto" w:fill="FFFFFF"/>
        <w:spacing w:line="235" w:lineRule="atLeast"/>
        <w:jc w:val="both"/>
        <w:rPr>
          <w:color w:val="000000"/>
        </w:rPr>
      </w:pPr>
      <w:r w:rsidRPr="00D13F47">
        <w:rPr>
          <w:color w:val="000000"/>
        </w:rPr>
        <w:t xml:space="preserve">Понятие </w:t>
      </w:r>
      <w:proofErr w:type="spellStart"/>
      <w:r w:rsidRPr="00D13F47">
        <w:rPr>
          <w:color w:val="000000"/>
        </w:rPr>
        <w:t>диофантова</w:t>
      </w:r>
      <w:proofErr w:type="spellEnd"/>
      <w:r w:rsidRPr="00D13F47">
        <w:rPr>
          <w:color w:val="000000"/>
        </w:rPr>
        <w:t xml:space="preserve"> уравнения. </w:t>
      </w:r>
      <w:proofErr w:type="spellStart"/>
      <w:r w:rsidRPr="00D13F47">
        <w:rPr>
          <w:color w:val="000000"/>
        </w:rPr>
        <w:t>Диофантовы</w:t>
      </w:r>
      <w:proofErr w:type="spellEnd"/>
      <w:r w:rsidRPr="00D13F47">
        <w:rPr>
          <w:color w:val="000000"/>
        </w:rPr>
        <w:t xml:space="preserve"> уравнения первого и второго порядка с двумя неизвестными. Три классические задачи, решаемые в целых числах. Задача о взвешивании. Задача о разбиении числа. Задача о размене. </w:t>
      </w:r>
      <w:proofErr w:type="spellStart"/>
      <w:r w:rsidRPr="00D13F47">
        <w:rPr>
          <w:color w:val="000000"/>
        </w:rPr>
        <w:t>Диофантово</w:t>
      </w:r>
      <w:proofErr w:type="spellEnd"/>
      <w:r w:rsidRPr="00D13F47">
        <w:rPr>
          <w:color w:val="000000"/>
        </w:rPr>
        <w:t xml:space="preserve"> уравнение А.А. Маркова. Текстовые задачи на целые числа. Оценки переменных. Организация перебора. Неравенства в целых числах. Графические иллюстрации. Задачи на делимость. Делимость и уравнения в целых числах. Опорные задачи. Целочисленные прогрессии.</w:t>
      </w:r>
    </w:p>
    <w:p w:rsidR="00BD3465" w:rsidRDefault="00BD3465" w:rsidP="00023956">
      <w:pPr>
        <w:ind w:firstLine="616"/>
        <w:jc w:val="center"/>
      </w:pPr>
    </w:p>
    <w:p w:rsidR="00BD3465" w:rsidRDefault="00BD3465" w:rsidP="0061572A">
      <w:pPr>
        <w:ind w:firstLine="616"/>
        <w:jc w:val="center"/>
      </w:pPr>
    </w:p>
    <w:p w:rsidR="00023956" w:rsidRDefault="00023956" w:rsidP="0061572A">
      <w:pPr>
        <w:ind w:firstLine="616"/>
        <w:jc w:val="center"/>
      </w:pPr>
    </w:p>
    <w:p w:rsidR="00023956" w:rsidRDefault="00023956" w:rsidP="0061572A">
      <w:pPr>
        <w:ind w:firstLine="616"/>
        <w:jc w:val="center"/>
      </w:pPr>
    </w:p>
    <w:p w:rsidR="0061572A" w:rsidRDefault="0061572A" w:rsidP="0061572A">
      <w:pPr>
        <w:ind w:firstLine="616"/>
        <w:jc w:val="center"/>
      </w:pPr>
      <w:r>
        <w:lastRenderedPageBreak/>
        <w:t>Календарно – тематическое планирование курса</w:t>
      </w:r>
    </w:p>
    <w:tbl>
      <w:tblPr>
        <w:tblStyle w:val="a4"/>
        <w:tblW w:w="0" w:type="auto"/>
        <w:jc w:val="center"/>
        <w:tblLook w:val="04A0"/>
      </w:tblPr>
      <w:tblGrid>
        <w:gridCol w:w="458"/>
        <w:gridCol w:w="5887"/>
        <w:gridCol w:w="1134"/>
        <w:gridCol w:w="993"/>
        <w:gridCol w:w="1099"/>
      </w:tblGrid>
      <w:tr w:rsidR="0061572A" w:rsidRPr="00B26F4D" w:rsidTr="0061572A">
        <w:trPr>
          <w:jc w:val="center"/>
        </w:trPr>
        <w:tc>
          <w:tcPr>
            <w:tcW w:w="458" w:type="dxa"/>
            <w:vMerge w:val="restart"/>
          </w:tcPr>
          <w:p w:rsidR="0061572A" w:rsidRPr="00B26F4D" w:rsidRDefault="0061572A" w:rsidP="0061572A">
            <w:pPr>
              <w:jc w:val="center"/>
              <w:rPr>
                <w:b/>
                <w:sz w:val="24"/>
                <w:szCs w:val="24"/>
              </w:rPr>
            </w:pPr>
            <w:r w:rsidRPr="00B26F4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87" w:type="dxa"/>
            <w:vMerge w:val="restart"/>
          </w:tcPr>
          <w:p w:rsidR="0061572A" w:rsidRPr="00B26F4D" w:rsidRDefault="0061572A" w:rsidP="0061572A">
            <w:pPr>
              <w:jc w:val="center"/>
              <w:rPr>
                <w:b/>
                <w:sz w:val="24"/>
                <w:szCs w:val="24"/>
              </w:rPr>
            </w:pPr>
            <w:r w:rsidRPr="00B26F4D">
              <w:rPr>
                <w:b/>
                <w:sz w:val="24"/>
                <w:szCs w:val="24"/>
              </w:rPr>
              <w:t>Название раздела и темы</w:t>
            </w:r>
          </w:p>
        </w:tc>
        <w:tc>
          <w:tcPr>
            <w:tcW w:w="1134" w:type="dxa"/>
            <w:vMerge w:val="restart"/>
          </w:tcPr>
          <w:p w:rsidR="0061572A" w:rsidRPr="00B26F4D" w:rsidRDefault="0061572A" w:rsidP="0061572A">
            <w:pPr>
              <w:jc w:val="center"/>
              <w:rPr>
                <w:b/>
                <w:sz w:val="24"/>
                <w:szCs w:val="24"/>
              </w:rPr>
            </w:pPr>
            <w:r w:rsidRPr="00B26F4D">
              <w:rPr>
                <w:b/>
                <w:sz w:val="24"/>
                <w:szCs w:val="24"/>
              </w:rPr>
              <w:t xml:space="preserve">Кол-во </w:t>
            </w:r>
            <w:r w:rsidRPr="00B26F4D">
              <w:rPr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2092" w:type="dxa"/>
            <w:gridSpan w:val="2"/>
          </w:tcPr>
          <w:p w:rsidR="0061572A" w:rsidRPr="00B26F4D" w:rsidRDefault="0061572A" w:rsidP="0061572A">
            <w:pPr>
              <w:jc w:val="center"/>
              <w:rPr>
                <w:b/>
                <w:sz w:val="24"/>
                <w:szCs w:val="24"/>
              </w:rPr>
            </w:pPr>
            <w:r w:rsidRPr="00B26F4D">
              <w:rPr>
                <w:b/>
                <w:sz w:val="24"/>
                <w:szCs w:val="24"/>
              </w:rPr>
              <w:t>Дата</w:t>
            </w:r>
          </w:p>
        </w:tc>
      </w:tr>
      <w:tr w:rsidR="0061572A" w:rsidRPr="00B26F4D" w:rsidTr="0061572A">
        <w:trPr>
          <w:jc w:val="center"/>
        </w:trPr>
        <w:tc>
          <w:tcPr>
            <w:tcW w:w="458" w:type="dxa"/>
            <w:vMerge/>
          </w:tcPr>
          <w:p w:rsidR="0061572A" w:rsidRPr="00B26F4D" w:rsidRDefault="0061572A" w:rsidP="006157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87" w:type="dxa"/>
            <w:vMerge/>
          </w:tcPr>
          <w:p w:rsidR="0061572A" w:rsidRPr="00B26F4D" w:rsidRDefault="0061572A" w:rsidP="006157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1572A" w:rsidRPr="00B26F4D" w:rsidRDefault="0061572A" w:rsidP="006157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1572A" w:rsidRPr="00B26F4D" w:rsidRDefault="0061572A" w:rsidP="0061572A">
            <w:pPr>
              <w:jc w:val="center"/>
              <w:rPr>
                <w:b/>
                <w:sz w:val="24"/>
                <w:szCs w:val="24"/>
              </w:rPr>
            </w:pPr>
            <w:r w:rsidRPr="00B26F4D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099" w:type="dxa"/>
          </w:tcPr>
          <w:p w:rsidR="0061572A" w:rsidRPr="00B26F4D" w:rsidRDefault="0061572A" w:rsidP="0061572A">
            <w:pPr>
              <w:jc w:val="center"/>
              <w:rPr>
                <w:b/>
                <w:sz w:val="24"/>
                <w:szCs w:val="24"/>
              </w:rPr>
            </w:pPr>
            <w:r w:rsidRPr="00B26F4D">
              <w:rPr>
                <w:b/>
                <w:sz w:val="24"/>
                <w:szCs w:val="24"/>
              </w:rPr>
              <w:t>факт</w:t>
            </w:r>
          </w:p>
        </w:tc>
      </w:tr>
      <w:tr w:rsidR="008341AB" w:rsidRPr="00B26F4D" w:rsidTr="008341AB">
        <w:trPr>
          <w:jc w:val="center"/>
        </w:trPr>
        <w:tc>
          <w:tcPr>
            <w:tcW w:w="458" w:type="dxa"/>
          </w:tcPr>
          <w:p w:rsidR="008341AB" w:rsidRPr="00B26F4D" w:rsidRDefault="008341AB" w:rsidP="00295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87" w:type="dxa"/>
          </w:tcPr>
          <w:p w:rsidR="008341AB" w:rsidRPr="00B26F4D" w:rsidRDefault="008341AB" w:rsidP="00B26F4D">
            <w:pPr>
              <w:jc w:val="center"/>
              <w:rPr>
                <w:sz w:val="24"/>
                <w:szCs w:val="24"/>
              </w:rPr>
            </w:pPr>
            <w:r w:rsidRPr="00B26F4D">
              <w:rPr>
                <w:b/>
                <w:sz w:val="24"/>
                <w:szCs w:val="24"/>
              </w:rPr>
              <w:t xml:space="preserve">Раздел 1: </w:t>
            </w:r>
            <w:r w:rsidR="00023956" w:rsidRPr="00D13F47">
              <w:rPr>
                <w:b/>
                <w:color w:val="000000"/>
                <w:sz w:val="24"/>
                <w:szCs w:val="24"/>
              </w:rPr>
              <w:t>Многочлены </w:t>
            </w:r>
          </w:p>
        </w:tc>
        <w:tc>
          <w:tcPr>
            <w:tcW w:w="1134" w:type="dxa"/>
          </w:tcPr>
          <w:p w:rsidR="008341AB" w:rsidRPr="00656260" w:rsidRDefault="00C243D1" w:rsidP="00CF1CB9">
            <w:pPr>
              <w:jc w:val="center"/>
              <w:rPr>
                <w:sz w:val="24"/>
                <w:szCs w:val="24"/>
              </w:rPr>
            </w:pPr>
            <w:r w:rsidRPr="00B26F4D">
              <w:rPr>
                <w:sz w:val="24"/>
                <w:szCs w:val="24"/>
              </w:rPr>
              <w:t>1</w:t>
            </w:r>
            <w:r w:rsidR="00E05D8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341AB" w:rsidRPr="00B26F4D" w:rsidRDefault="008341AB" w:rsidP="00295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341AB" w:rsidRPr="00B26F4D" w:rsidRDefault="008341AB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C16F56" w:rsidRPr="00B26F4D" w:rsidTr="008341AB">
        <w:trPr>
          <w:jc w:val="center"/>
        </w:trPr>
        <w:tc>
          <w:tcPr>
            <w:tcW w:w="458" w:type="dxa"/>
          </w:tcPr>
          <w:p w:rsidR="00C16F56" w:rsidRPr="00B26F4D" w:rsidRDefault="00CF1CB9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87" w:type="dxa"/>
          </w:tcPr>
          <w:p w:rsidR="00C16F56" w:rsidRPr="00B26F4D" w:rsidRDefault="00C16F56" w:rsidP="00295A37">
            <w:pPr>
              <w:jc w:val="both"/>
              <w:rPr>
                <w:b/>
                <w:sz w:val="24"/>
                <w:szCs w:val="24"/>
              </w:rPr>
            </w:pPr>
            <w:r w:rsidRPr="00B26F4D">
              <w:rPr>
                <w:color w:val="000000"/>
                <w:sz w:val="24"/>
                <w:szCs w:val="24"/>
                <w:shd w:val="clear" w:color="auto" w:fill="FFFFFF"/>
              </w:rPr>
              <w:t>Тестирование на определение уровня математических способностей. Знакомство с математической библиотекой, электронными ресурсами.</w:t>
            </w:r>
          </w:p>
        </w:tc>
        <w:tc>
          <w:tcPr>
            <w:tcW w:w="1134" w:type="dxa"/>
          </w:tcPr>
          <w:p w:rsidR="00C16F56" w:rsidRPr="00656260" w:rsidRDefault="007F585B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16F56" w:rsidRPr="00B26F4D" w:rsidRDefault="00C123CA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099" w:type="dxa"/>
          </w:tcPr>
          <w:p w:rsidR="00C16F56" w:rsidRPr="00B26F4D" w:rsidRDefault="00C16F56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8341AB" w:rsidRPr="00B26F4D" w:rsidTr="0061572A">
        <w:trPr>
          <w:jc w:val="center"/>
        </w:trPr>
        <w:tc>
          <w:tcPr>
            <w:tcW w:w="458" w:type="dxa"/>
          </w:tcPr>
          <w:p w:rsidR="00C243D1" w:rsidRDefault="00CF1CB9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87" w:type="dxa"/>
          </w:tcPr>
          <w:p w:rsidR="008341AB" w:rsidRPr="00B26F4D" w:rsidRDefault="00E05D80" w:rsidP="00E05D80">
            <w:pPr>
              <w:jc w:val="both"/>
              <w:rPr>
                <w:sz w:val="24"/>
                <w:szCs w:val="24"/>
              </w:rPr>
            </w:pPr>
            <w:r w:rsidRPr="00D13F47">
              <w:rPr>
                <w:color w:val="000000"/>
              </w:rPr>
              <w:t xml:space="preserve">Метод неопределенных коэффициентов. </w:t>
            </w:r>
          </w:p>
        </w:tc>
        <w:tc>
          <w:tcPr>
            <w:tcW w:w="1134" w:type="dxa"/>
          </w:tcPr>
          <w:p w:rsidR="008341AB" w:rsidRPr="00E05D80" w:rsidRDefault="00E05D80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123CA" w:rsidRDefault="00C123CA" w:rsidP="00E05D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  <w:p w:rsidR="00E05D80" w:rsidRPr="00B26F4D" w:rsidRDefault="004E71CB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1099" w:type="dxa"/>
          </w:tcPr>
          <w:p w:rsidR="008341AB" w:rsidRPr="00B26F4D" w:rsidRDefault="008341AB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FB3740" w:rsidRPr="00B26F4D" w:rsidTr="0061572A">
        <w:trPr>
          <w:jc w:val="center"/>
        </w:trPr>
        <w:tc>
          <w:tcPr>
            <w:tcW w:w="458" w:type="dxa"/>
          </w:tcPr>
          <w:p w:rsidR="00FB3740" w:rsidRDefault="00FB3740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87" w:type="dxa"/>
          </w:tcPr>
          <w:p w:rsidR="00FB3740" w:rsidRPr="00B26F4D" w:rsidRDefault="00E05D80" w:rsidP="00142638">
            <w:pPr>
              <w:jc w:val="both"/>
              <w:rPr>
                <w:sz w:val="24"/>
                <w:szCs w:val="24"/>
              </w:rPr>
            </w:pPr>
            <w:r w:rsidRPr="00D13F47">
              <w:rPr>
                <w:color w:val="000000"/>
                <w:shd w:val="clear" w:color="auto" w:fill="FFFFFF"/>
              </w:rPr>
              <w:t>Деление многочленов с  остатком.</w:t>
            </w:r>
          </w:p>
        </w:tc>
        <w:tc>
          <w:tcPr>
            <w:tcW w:w="1134" w:type="dxa"/>
          </w:tcPr>
          <w:p w:rsidR="00FB3740" w:rsidRPr="00B26F4D" w:rsidRDefault="00FB3740" w:rsidP="00CF1CB9">
            <w:pPr>
              <w:jc w:val="center"/>
              <w:rPr>
                <w:sz w:val="24"/>
                <w:szCs w:val="24"/>
              </w:rPr>
            </w:pPr>
            <w:r w:rsidRPr="00B26F4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123CA" w:rsidRDefault="00C123CA" w:rsidP="001426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  <w:p w:rsidR="00E05D80" w:rsidRPr="00B26F4D" w:rsidRDefault="004E71CB" w:rsidP="001426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1099" w:type="dxa"/>
          </w:tcPr>
          <w:p w:rsidR="00FB3740" w:rsidRPr="00B26F4D" w:rsidRDefault="00FB3740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FB3740" w:rsidRPr="00B26F4D" w:rsidTr="0061572A">
        <w:trPr>
          <w:jc w:val="center"/>
        </w:trPr>
        <w:tc>
          <w:tcPr>
            <w:tcW w:w="458" w:type="dxa"/>
          </w:tcPr>
          <w:p w:rsidR="00FB3740" w:rsidRDefault="00E05D80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87" w:type="dxa"/>
          </w:tcPr>
          <w:p w:rsidR="00FB3740" w:rsidRPr="00B26F4D" w:rsidRDefault="00E05D80" w:rsidP="00142638">
            <w:pPr>
              <w:jc w:val="both"/>
              <w:rPr>
                <w:sz w:val="24"/>
                <w:szCs w:val="24"/>
              </w:rPr>
            </w:pPr>
            <w:r w:rsidRPr="00D13F47">
              <w:rPr>
                <w:color w:val="000000"/>
                <w:shd w:val="clear" w:color="auto" w:fill="FFFFFF"/>
              </w:rPr>
              <w:t>Теорема Безу и её следствия.</w:t>
            </w:r>
          </w:p>
        </w:tc>
        <w:tc>
          <w:tcPr>
            <w:tcW w:w="1134" w:type="dxa"/>
          </w:tcPr>
          <w:p w:rsidR="00FB3740" w:rsidRPr="00B26F4D" w:rsidRDefault="00E05D80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123CA" w:rsidRDefault="00C123CA" w:rsidP="00E05D80">
            <w:pPr>
              <w:jc w:val="both"/>
            </w:pPr>
            <w:r>
              <w:rPr>
                <w:sz w:val="24"/>
                <w:szCs w:val="24"/>
              </w:rPr>
              <w:t>18.10</w:t>
            </w:r>
          </w:p>
          <w:p w:rsidR="00FB3740" w:rsidRPr="00C123CA" w:rsidRDefault="00E05D80" w:rsidP="00E05D80">
            <w:pPr>
              <w:jc w:val="both"/>
            </w:pPr>
            <w:r>
              <w:t>22.10</w:t>
            </w:r>
          </w:p>
        </w:tc>
        <w:tc>
          <w:tcPr>
            <w:tcW w:w="1099" w:type="dxa"/>
          </w:tcPr>
          <w:p w:rsidR="00FB3740" w:rsidRPr="00B26F4D" w:rsidRDefault="00FB3740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FB3740" w:rsidRPr="00B26F4D" w:rsidTr="0061572A">
        <w:trPr>
          <w:jc w:val="center"/>
        </w:trPr>
        <w:tc>
          <w:tcPr>
            <w:tcW w:w="458" w:type="dxa"/>
          </w:tcPr>
          <w:p w:rsidR="00FB3740" w:rsidRDefault="00E05D80" w:rsidP="00E05D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E05D80" w:rsidRPr="00B26F4D" w:rsidRDefault="00E05D80" w:rsidP="00E05D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87" w:type="dxa"/>
          </w:tcPr>
          <w:p w:rsidR="00FB3740" w:rsidRPr="00B26F4D" w:rsidRDefault="00E05D80" w:rsidP="00142638">
            <w:pPr>
              <w:jc w:val="both"/>
              <w:rPr>
                <w:sz w:val="24"/>
                <w:szCs w:val="24"/>
              </w:rPr>
            </w:pPr>
            <w:r w:rsidRPr="00D13F47">
              <w:rPr>
                <w:color w:val="000000"/>
                <w:shd w:val="clear" w:color="auto" w:fill="FFFFFF"/>
              </w:rPr>
              <w:t>Схема Горнера.</w:t>
            </w:r>
            <w:r w:rsidRPr="00D13F47">
              <w:rPr>
                <w:rStyle w:val="c4"/>
                <w:color w:val="000000"/>
              </w:rPr>
              <w:t xml:space="preserve"> Рациональные корни многочлена.</w:t>
            </w:r>
          </w:p>
        </w:tc>
        <w:tc>
          <w:tcPr>
            <w:tcW w:w="1134" w:type="dxa"/>
          </w:tcPr>
          <w:p w:rsidR="00FB3740" w:rsidRPr="00B26F4D" w:rsidRDefault="00FB3740" w:rsidP="00CF1CB9">
            <w:pPr>
              <w:jc w:val="center"/>
              <w:rPr>
                <w:sz w:val="24"/>
                <w:szCs w:val="24"/>
              </w:rPr>
            </w:pPr>
            <w:r w:rsidRPr="00B26F4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123CA" w:rsidRDefault="00C123CA" w:rsidP="00142638">
            <w:pPr>
              <w:jc w:val="both"/>
            </w:pPr>
            <w:r>
              <w:t>25.10</w:t>
            </w:r>
          </w:p>
          <w:p w:rsidR="00E05D80" w:rsidRPr="00C123CA" w:rsidRDefault="00E05D80" w:rsidP="00142638">
            <w:pPr>
              <w:jc w:val="both"/>
            </w:pPr>
            <w:r>
              <w:t>29.10</w:t>
            </w:r>
          </w:p>
        </w:tc>
        <w:tc>
          <w:tcPr>
            <w:tcW w:w="1099" w:type="dxa"/>
          </w:tcPr>
          <w:p w:rsidR="00FB3740" w:rsidRPr="00B26F4D" w:rsidRDefault="00FB3740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E05D80" w:rsidRPr="00B26F4D" w:rsidTr="0061572A">
        <w:trPr>
          <w:jc w:val="center"/>
        </w:trPr>
        <w:tc>
          <w:tcPr>
            <w:tcW w:w="458" w:type="dxa"/>
          </w:tcPr>
          <w:p w:rsidR="00E05D80" w:rsidRDefault="00E05D80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E05D80" w:rsidRDefault="00E05D80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87" w:type="dxa"/>
          </w:tcPr>
          <w:p w:rsidR="00E05D80" w:rsidRPr="00B26F4D" w:rsidRDefault="00E05D80" w:rsidP="00142638">
            <w:pPr>
              <w:jc w:val="both"/>
              <w:rPr>
                <w:sz w:val="24"/>
                <w:szCs w:val="24"/>
              </w:rPr>
            </w:pPr>
            <w:r w:rsidRPr="00D13F47">
              <w:rPr>
                <w:rStyle w:val="c4"/>
                <w:color w:val="000000"/>
              </w:rPr>
              <w:t>Решение уравнений высших степеней</w:t>
            </w:r>
          </w:p>
        </w:tc>
        <w:tc>
          <w:tcPr>
            <w:tcW w:w="1134" w:type="dxa"/>
          </w:tcPr>
          <w:p w:rsidR="00E05D80" w:rsidRPr="00B26F4D" w:rsidRDefault="00E05D80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123CA" w:rsidRDefault="00C123CA" w:rsidP="00DB3703">
            <w:pPr>
              <w:jc w:val="both"/>
              <w:rPr>
                <w:sz w:val="24"/>
                <w:szCs w:val="24"/>
              </w:rPr>
            </w:pPr>
            <w:r>
              <w:t>1.11</w:t>
            </w:r>
          </w:p>
          <w:p w:rsidR="00E05D80" w:rsidRDefault="00C123CA" w:rsidP="00DB3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05D80">
              <w:rPr>
                <w:sz w:val="24"/>
                <w:szCs w:val="24"/>
              </w:rPr>
              <w:t>.11</w:t>
            </w:r>
          </w:p>
          <w:p w:rsidR="00E05D80" w:rsidRPr="00C07FB3" w:rsidRDefault="00E05D80" w:rsidP="00E05D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</w:t>
            </w: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E05D80" w:rsidRPr="00B26F4D" w:rsidTr="0061572A">
        <w:trPr>
          <w:jc w:val="center"/>
        </w:trPr>
        <w:tc>
          <w:tcPr>
            <w:tcW w:w="458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87" w:type="dxa"/>
          </w:tcPr>
          <w:p w:rsidR="00E05D80" w:rsidRPr="00B26F4D" w:rsidRDefault="00E05D80" w:rsidP="00B26F4D">
            <w:pPr>
              <w:jc w:val="center"/>
              <w:rPr>
                <w:sz w:val="24"/>
                <w:szCs w:val="24"/>
              </w:rPr>
            </w:pPr>
            <w:r w:rsidRPr="00B26F4D">
              <w:rPr>
                <w:b/>
                <w:sz w:val="24"/>
                <w:szCs w:val="24"/>
              </w:rPr>
              <w:t>Раздел 2: Текстовые задачи</w:t>
            </w:r>
          </w:p>
        </w:tc>
        <w:tc>
          <w:tcPr>
            <w:tcW w:w="1134" w:type="dxa"/>
          </w:tcPr>
          <w:p w:rsidR="00E05D80" w:rsidRPr="00656260" w:rsidRDefault="00E05D80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E05D80" w:rsidRPr="00B26F4D" w:rsidTr="0061572A">
        <w:trPr>
          <w:jc w:val="center"/>
        </w:trPr>
        <w:tc>
          <w:tcPr>
            <w:tcW w:w="458" w:type="dxa"/>
          </w:tcPr>
          <w:p w:rsidR="00E05D80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87" w:type="dxa"/>
          </w:tcPr>
          <w:p w:rsidR="00E05D80" w:rsidRPr="00B26F4D" w:rsidRDefault="00E05D80" w:rsidP="008341AB">
            <w:pPr>
              <w:jc w:val="both"/>
              <w:rPr>
                <w:sz w:val="24"/>
                <w:szCs w:val="24"/>
              </w:rPr>
            </w:pPr>
            <w:r w:rsidRPr="00D13F47">
              <w:rPr>
                <w:color w:val="000000"/>
              </w:rPr>
              <w:t>Текстовые арифметические задачи на товарно-денежные отношения</w:t>
            </w:r>
          </w:p>
        </w:tc>
        <w:tc>
          <w:tcPr>
            <w:tcW w:w="1134" w:type="dxa"/>
          </w:tcPr>
          <w:p w:rsidR="00E05D80" w:rsidRPr="00B26F4D" w:rsidRDefault="00E05D80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5D80" w:rsidRDefault="00E05D80" w:rsidP="00DB3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123C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.11</w:t>
            </w:r>
          </w:p>
          <w:p w:rsidR="00E05D80" w:rsidRPr="00B26F4D" w:rsidRDefault="00E05D80" w:rsidP="00DB37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E05D80" w:rsidRPr="00B26F4D" w:rsidTr="0061572A">
        <w:trPr>
          <w:jc w:val="center"/>
        </w:trPr>
        <w:tc>
          <w:tcPr>
            <w:tcW w:w="458" w:type="dxa"/>
          </w:tcPr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887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  <w:r w:rsidRPr="00D13F47">
              <w:rPr>
                <w:color w:val="000000"/>
              </w:rPr>
              <w:t>Налоги, простые проценты. Текстовые задачи на проценты.</w:t>
            </w:r>
          </w:p>
        </w:tc>
        <w:tc>
          <w:tcPr>
            <w:tcW w:w="1134" w:type="dxa"/>
          </w:tcPr>
          <w:p w:rsidR="00E05D80" w:rsidRPr="00B26F4D" w:rsidRDefault="00E05D80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5D80" w:rsidRPr="00B26F4D" w:rsidRDefault="00BD664E" w:rsidP="00DB3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E05D80" w:rsidRPr="00B26F4D" w:rsidTr="0061572A">
        <w:trPr>
          <w:jc w:val="center"/>
        </w:trPr>
        <w:tc>
          <w:tcPr>
            <w:tcW w:w="458" w:type="dxa"/>
          </w:tcPr>
          <w:p w:rsidR="00E05D80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887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  <w:r w:rsidRPr="00D13F47">
              <w:rPr>
                <w:color w:val="000000"/>
              </w:rPr>
              <w:t>Задачи о вкладах и кредитовании (банковские проценты). Проценты по вкладам. Проценты по кредиту.</w:t>
            </w:r>
          </w:p>
        </w:tc>
        <w:tc>
          <w:tcPr>
            <w:tcW w:w="1134" w:type="dxa"/>
          </w:tcPr>
          <w:p w:rsidR="00E05D80" w:rsidRPr="00B26F4D" w:rsidRDefault="00E05D80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05D80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123C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.11</w:t>
            </w:r>
          </w:p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E05D80" w:rsidRPr="00B26F4D" w:rsidTr="0061572A">
        <w:trPr>
          <w:jc w:val="center"/>
        </w:trPr>
        <w:tc>
          <w:tcPr>
            <w:tcW w:w="458" w:type="dxa"/>
          </w:tcPr>
          <w:p w:rsidR="00E05D80" w:rsidRDefault="00BD664E" w:rsidP="00295A37">
            <w:pPr>
              <w:jc w:val="both"/>
            </w:pPr>
            <w:r>
              <w:t>17</w:t>
            </w:r>
          </w:p>
          <w:p w:rsidR="00BD664E" w:rsidRPr="00B26F4D" w:rsidRDefault="00BD664E" w:rsidP="00295A37">
            <w:pPr>
              <w:jc w:val="both"/>
            </w:pPr>
            <w:r>
              <w:t>18</w:t>
            </w:r>
          </w:p>
        </w:tc>
        <w:tc>
          <w:tcPr>
            <w:tcW w:w="5887" w:type="dxa"/>
          </w:tcPr>
          <w:p w:rsidR="00E05D80" w:rsidRDefault="00E05D80" w:rsidP="00E05D80">
            <w:pPr>
              <w:jc w:val="both"/>
            </w:pPr>
            <w:r w:rsidRPr="00D13F47">
              <w:rPr>
                <w:color w:val="000000"/>
              </w:rPr>
              <w:t xml:space="preserve">Производство, рентабельность и производительность труда. </w:t>
            </w:r>
          </w:p>
          <w:p w:rsidR="00E05D80" w:rsidRPr="00B26F4D" w:rsidRDefault="00E05D80" w:rsidP="001426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05D80" w:rsidRPr="00C61C8F" w:rsidRDefault="00E05D80" w:rsidP="00CF1C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3" w:type="dxa"/>
          </w:tcPr>
          <w:p w:rsidR="00E05D80" w:rsidRDefault="00E05D80" w:rsidP="00DB3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123C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.11</w:t>
            </w:r>
          </w:p>
          <w:p w:rsidR="00E05D80" w:rsidRPr="00B26F4D" w:rsidRDefault="00E05D80" w:rsidP="00BD6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D664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</w:pPr>
          </w:p>
        </w:tc>
      </w:tr>
      <w:tr w:rsidR="00E05D80" w:rsidRPr="00B26F4D" w:rsidTr="0061572A">
        <w:trPr>
          <w:jc w:val="center"/>
        </w:trPr>
        <w:tc>
          <w:tcPr>
            <w:tcW w:w="458" w:type="dxa"/>
          </w:tcPr>
          <w:p w:rsidR="00E05D80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887" w:type="dxa"/>
          </w:tcPr>
          <w:p w:rsidR="00E05D80" w:rsidRPr="00B26F4D" w:rsidRDefault="00E05D80" w:rsidP="00142638">
            <w:pPr>
              <w:jc w:val="both"/>
              <w:rPr>
                <w:sz w:val="24"/>
                <w:szCs w:val="24"/>
              </w:rPr>
            </w:pPr>
            <w:r w:rsidRPr="00D13F47">
              <w:rPr>
                <w:color w:val="000000"/>
              </w:rPr>
              <w:t>Решение задач на нахождение рентабельности, себестоимости, выручки и производительности труда. Задачи оптимизации производства товаров или услуг. Логический перебор в задачах оптимизации</w:t>
            </w:r>
          </w:p>
        </w:tc>
        <w:tc>
          <w:tcPr>
            <w:tcW w:w="1134" w:type="dxa"/>
          </w:tcPr>
          <w:p w:rsidR="00E05D80" w:rsidRPr="00B26F4D" w:rsidRDefault="00E05D80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05D80" w:rsidRDefault="00E05D80" w:rsidP="00DB3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  <w:p w:rsidR="00BD664E" w:rsidRPr="00B26F4D" w:rsidRDefault="00BD664E" w:rsidP="00DB3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E05D80" w:rsidRPr="00B26F4D" w:rsidTr="0061572A">
        <w:trPr>
          <w:jc w:val="center"/>
        </w:trPr>
        <w:tc>
          <w:tcPr>
            <w:tcW w:w="458" w:type="dxa"/>
          </w:tcPr>
          <w:p w:rsidR="00E05D80" w:rsidRDefault="00BD664E" w:rsidP="00295A37">
            <w:pPr>
              <w:jc w:val="both"/>
            </w:pPr>
            <w:r>
              <w:t>21</w:t>
            </w:r>
          </w:p>
          <w:p w:rsidR="00BD664E" w:rsidRDefault="00BD664E" w:rsidP="00295A37">
            <w:pPr>
              <w:jc w:val="both"/>
            </w:pPr>
            <w:r>
              <w:t>22</w:t>
            </w:r>
          </w:p>
        </w:tc>
        <w:tc>
          <w:tcPr>
            <w:tcW w:w="5887" w:type="dxa"/>
          </w:tcPr>
          <w:p w:rsidR="00E05D80" w:rsidRPr="00D13F47" w:rsidRDefault="00E05D80" w:rsidP="00E05D80">
            <w:pPr>
              <w:jc w:val="both"/>
              <w:rPr>
                <w:color w:val="000000"/>
              </w:rPr>
            </w:pPr>
            <w:r w:rsidRPr="00D13F47">
              <w:rPr>
                <w:color w:val="000000"/>
              </w:rPr>
              <w:t xml:space="preserve">Решение задач на нахождение рентабельности, себестоимости, выручки и производительности труда. </w:t>
            </w:r>
          </w:p>
        </w:tc>
        <w:tc>
          <w:tcPr>
            <w:tcW w:w="1134" w:type="dxa"/>
          </w:tcPr>
          <w:p w:rsidR="00E05D80" w:rsidRDefault="00E05D80" w:rsidP="00CF1CB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05D80" w:rsidRDefault="00BD664E" w:rsidP="00DB3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05D80">
              <w:rPr>
                <w:sz w:val="24"/>
                <w:szCs w:val="24"/>
              </w:rPr>
              <w:t>.12</w:t>
            </w:r>
          </w:p>
          <w:p w:rsidR="00BD664E" w:rsidRPr="00B26F4D" w:rsidRDefault="00BD664E" w:rsidP="00BD664E">
            <w:pPr>
              <w:jc w:val="both"/>
              <w:rPr>
                <w:sz w:val="24"/>
                <w:szCs w:val="24"/>
              </w:rPr>
            </w:pPr>
            <w:r>
              <w:t>13.12</w:t>
            </w: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</w:pPr>
          </w:p>
        </w:tc>
      </w:tr>
      <w:tr w:rsidR="00E05D80" w:rsidRPr="00B26F4D" w:rsidTr="00E05D80">
        <w:trPr>
          <w:trHeight w:val="367"/>
          <w:jc w:val="center"/>
        </w:trPr>
        <w:tc>
          <w:tcPr>
            <w:tcW w:w="458" w:type="dxa"/>
          </w:tcPr>
          <w:p w:rsidR="00E05D80" w:rsidRDefault="00BD664E" w:rsidP="00295A37">
            <w:pPr>
              <w:jc w:val="both"/>
            </w:pPr>
            <w:r>
              <w:t>23</w:t>
            </w:r>
          </w:p>
          <w:p w:rsidR="00BD664E" w:rsidRDefault="00BD664E" w:rsidP="00295A37">
            <w:pPr>
              <w:jc w:val="both"/>
            </w:pPr>
            <w:r>
              <w:t>24</w:t>
            </w:r>
          </w:p>
        </w:tc>
        <w:tc>
          <w:tcPr>
            <w:tcW w:w="5887" w:type="dxa"/>
          </w:tcPr>
          <w:p w:rsidR="00E05D80" w:rsidRPr="00D13F47" w:rsidRDefault="00E05D80" w:rsidP="00E05D80">
            <w:pPr>
              <w:jc w:val="both"/>
              <w:rPr>
                <w:color w:val="000000"/>
              </w:rPr>
            </w:pPr>
            <w:r w:rsidRPr="00D13F47">
              <w:rPr>
                <w:color w:val="000000"/>
              </w:rPr>
              <w:t xml:space="preserve">Задачи оптимизации производства товаров или услуг. </w:t>
            </w:r>
          </w:p>
        </w:tc>
        <w:tc>
          <w:tcPr>
            <w:tcW w:w="1134" w:type="dxa"/>
          </w:tcPr>
          <w:p w:rsidR="00E05D80" w:rsidRDefault="00E05D80" w:rsidP="00CF1CB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D664E" w:rsidRDefault="00BD664E" w:rsidP="00BD6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  <w:p w:rsidR="00E05D80" w:rsidRPr="00B26F4D" w:rsidRDefault="00BD664E" w:rsidP="00BD664E">
            <w:pPr>
              <w:jc w:val="both"/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</w:pPr>
          </w:p>
        </w:tc>
      </w:tr>
      <w:tr w:rsidR="00E05D80" w:rsidRPr="00B26F4D" w:rsidTr="0061572A">
        <w:trPr>
          <w:jc w:val="center"/>
        </w:trPr>
        <w:tc>
          <w:tcPr>
            <w:tcW w:w="458" w:type="dxa"/>
          </w:tcPr>
          <w:p w:rsidR="00E05D80" w:rsidRDefault="00BD664E" w:rsidP="00295A37">
            <w:pPr>
              <w:jc w:val="both"/>
            </w:pPr>
            <w:r>
              <w:t>25</w:t>
            </w:r>
          </w:p>
          <w:p w:rsidR="00BD664E" w:rsidRDefault="00BD664E" w:rsidP="00295A37">
            <w:pPr>
              <w:jc w:val="both"/>
            </w:pPr>
            <w:r>
              <w:t>26</w:t>
            </w:r>
          </w:p>
        </w:tc>
        <w:tc>
          <w:tcPr>
            <w:tcW w:w="5887" w:type="dxa"/>
          </w:tcPr>
          <w:p w:rsidR="00E05D80" w:rsidRPr="00D13F47" w:rsidRDefault="00E05D80" w:rsidP="00142638">
            <w:pPr>
              <w:jc w:val="both"/>
              <w:rPr>
                <w:color w:val="000000"/>
              </w:rPr>
            </w:pPr>
            <w:r w:rsidRPr="00D13F47">
              <w:rPr>
                <w:color w:val="000000"/>
              </w:rPr>
              <w:t>Логический перебор в задачах оптимизации</w:t>
            </w:r>
          </w:p>
        </w:tc>
        <w:tc>
          <w:tcPr>
            <w:tcW w:w="1134" w:type="dxa"/>
          </w:tcPr>
          <w:p w:rsidR="00E05D80" w:rsidRDefault="00E05D80" w:rsidP="00CF1CB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D664E" w:rsidRDefault="00BD664E" w:rsidP="00BD6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  <w:p w:rsidR="00E05D80" w:rsidRPr="00B26F4D" w:rsidRDefault="00373FD1" w:rsidP="00373F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BD664E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</w:pPr>
          </w:p>
        </w:tc>
      </w:tr>
      <w:tr w:rsidR="00E05D80" w:rsidRPr="00B26F4D" w:rsidTr="0061572A">
        <w:trPr>
          <w:jc w:val="center"/>
        </w:trPr>
        <w:tc>
          <w:tcPr>
            <w:tcW w:w="458" w:type="dxa"/>
          </w:tcPr>
          <w:p w:rsidR="00E05D80" w:rsidRDefault="00E05D80" w:rsidP="00295A37">
            <w:pPr>
              <w:jc w:val="both"/>
            </w:pPr>
          </w:p>
        </w:tc>
        <w:tc>
          <w:tcPr>
            <w:tcW w:w="5887" w:type="dxa"/>
          </w:tcPr>
          <w:p w:rsidR="00E05D80" w:rsidRPr="00D13F47" w:rsidRDefault="00E05D80" w:rsidP="00142638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E05D80" w:rsidRDefault="00E05D80" w:rsidP="00CF1CB9">
            <w:pPr>
              <w:jc w:val="center"/>
            </w:pPr>
          </w:p>
        </w:tc>
        <w:tc>
          <w:tcPr>
            <w:tcW w:w="993" w:type="dxa"/>
          </w:tcPr>
          <w:p w:rsidR="00E05D80" w:rsidRDefault="00E05D80" w:rsidP="00295A37">
            <w:pPr>
              <w:jc w:val="both"/>
            </w:pP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</w:pPr>
          </w:p>
        </w:tc>
      </w:tr>
      <w:tr w:rsidR="00E05D80" w:rsidRPr="00B26F4D" w:rsidTr="0061572A">
        <w:trPr>
          <w:jc w:val="center"/>
        </w:trPr>
        <w:tc>
          <w:tcPr>
            <w:tcW w:w="458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87" w:type="dxa"/>
          </w:tcPr>
          <w:p w:rsidR="00E05D80" w:rsidRPr="00B26F4D" w:rsidRDefault="00E05D80" w:rsidP="00B26F4D">
            <w:pPr>
              <w:ind w:firstLine="616"/>
              <w:jc w:val="center"/>
              <w:rPr>
                <w:sz w:val="24"/>
                <w:szCs w:val="24"/>
              </w:rPr>
            </w:pPr>
            <w:r w:rsidRPr="00B26F4D">
              <w:rPr>
                <w:b/>
                <w:sz w:val="24"/>
                <w:szCs w:val="24"/>
              </w:rPr>
              <w:t>Раздел 3: Геометрические задачи</w:t>
            </w:r>
          </w:p>
        </w:tc>
        <w:tc>
          <w:tcPr>
            <w:tcW w:w="1134" w:type="dxa"/>
          </w:tcPr>
          <w:p w:rsidR="00E05D80" w:rsidRPr="00B26F4D" w:rsidRDefault="00BD664E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E05D80" w:rsidRPr="00B26F4D" w:rsidTr="0061572A">
        <w:trPr>
          <w:jc w:val="center"/>
        </w:trPr>
        <w:tc>
          <w:tcPr>
            <w:tcW w:w="458" w:type="dxa"/>
          </w:tcPr>
          <w:p w:rsidR="00E05D80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BD664E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BD664E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887" w:type="dxa"/>
          </w:tcPr>
          <w:p w:rsidR="00E05D80" w:rsidRPr="00B26F4D" w:rsidRDefault="00BD664E" w:rsidP="00295A37">
            <w:pPr>
              <w:jc w:val="both"/>
              <w:rPr>
                <w:sz w:val="24"/>
                <w:szCs w:val="24"/>
              </w:rPr>
            </w:pPr>
            <w:r w:rsidRPr="00023956">
              <w:rPr>
                <w:color w:val="000000"/>
              </w:rPr>
              <w:t>Треугол</w:t>
            </w:r>
            <w:r>
              <w:rPr>
                <w:color w:val="000000"/>
              </w:rPr>
              <w:t>ь</w:t>
            </w:r>
            <w:r w:rsidRPr="00023956">
              <w:rPr>
                <w:color w:val="000000"/>
              </w:rPr>
              <w:t>ники</w:t>
            </w:r>
            <w:proofErr w:type="gramStart"/>
            <w:r w:rsidRPr="00023956">
              <w:rPr>
                <w:color w:val="000000"/>
              </w:rPr>
              <w:t xml:space="preserve"> :</w:t>
            </w:r>
            <w:proofErr w:type="gramEnd"/>
            <w:r w:rsidRPr="00023956">
              <w:rPr>
                <w:color w:val="000000"/>
              </w:rPr>
              <w:t xml:space="preserve"> </w:t>
            </w:r>
            <w:r w:rsidRPr="00023956">
              <w:rPr>
                <w:color w:val="000000"/>
                <w:shd w:val="clear" w:color="auto" w:fill="FFFFFF"/>
              </w:rPr>
              <w:t>Метрические соотношения в прямоугольном треугольнике</w:t>
            </w:r>
            <w:r w:rsidRPr="00023956">
              <w:rPr>
                <w:color w:val="000000"/>
              </w:rPr>
              <w:t>. Метрические соотношения в произвольном треугольнике.  Площадь треугольника. Свойства  медиан, биссектрис,  высот</w:t>
            </w:r>
          </w:p>
        </w:tc>
        <w:tc>
          <w:tcPr>
            <w:tcW w:w="1134" w:type="dxa"/>
          </w:tcPr>
          <w:p w:rsidR="00E05D80" w:rsidRPr="00B26F4D" w:rsidRDefault="00BD664E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C123CA" w:rsidRDefault="00C123CA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  <w:p w:rsidR="00E05D80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  <w:p w:rsidR="00BD664E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E05D80" w:rsidRPr="00B26F4D" w:rsidTr="0061572A">
        <w:trPr>
          <w:jc w:val="center"/>
        </w:trPr>
        <w:tc>
          <w:tcPr>
            <w:tcW w:w="458" w:type="dxa"/>
          </w:tcPr>
          <w:p w:rsidR="00E05D80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BD664E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BD664E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887" w:type="dxa"/>
          </w:tcPr>
          <w:p w:rsidR="00E05D80" w:rsidRPr="00B26F4D" w:rsidRDefault="00BD664E" w:rsidP="00295A37">
            <w:pPr>
              <w:jc w:val="both"/>
              <w:rPr>
                <w:sz w:val="24"/>
                <w:szCs w:val="24"/>
              </w:rPr>
            </w:pPr>
            <w:r w:rsidRPr="00023956">
              <w:rPr>
                <w:color w:val="000000"/>
              </w:rPr>
              <w:t xml:space="preserve">Четырехугольники: </w:t>
            </w:r>
            <w:r w:rsidRPr="00023956">
              <w:rPr>
                <w:color w:val="000000"/>
                <w:shd w:val="clear" w:color="auto" w:fill="FFFFFF"/>
              </w:rPr>
              <w:t xml:space="preserve"> Метрические соотношения в  четырёхугольниках. Параллелограмм. Метрические   соотношения в четырёхугольниках. Трапеция</w:t>
            </w:r>
          </w:p>
        </w:tc>
        <w:tc>
          <w:tcPr>
            <w:tcW w:w="1134" w:type="dxa"/>
          </w:tcPr>
          <w:p w:rsidR="00E05D80" w:rsidRPr="00B26F4D" w:rsidRDefault="00BD664E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C123CA" w:rsidRDefault="00C123CA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  <w:p w:rsidR="00E05D80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  <w:p w:rsidR="00BD664E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E05D80" w:rsidRPr="00B26F4D" w:rsidTr="0061572A">
        <w:trPr>
          <w:jc w:val="center"/>
        </w:trPr>
        <w:tc>
          <w:tcPr>
            <w:tcW w:w="458" w:type="dxa"/>
          </w:tcPr>
          <w:p w:rsidR="00E05D80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BD664E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BD664E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887" w:type="dxa"/>
          </w:tcPr>
          <w:p w:rsidR="00BD664E" w:rsidRPr="00023956" w:rsidRDefault="00BD664E" w:rsidP="00BD664E">
            <w:pPr>
              <w:shd w:val="clear" w:color="auto" w:fill="FFFFFF"/>
              <w:spacing w:line="235" w:lineRule="atLeast"/>
              <w:rPr>
                <w:color w:val="000000"/>
              </w:rPr>
            </w:pPr>
            <w:r w:rsidRPr="00023956">
              <w:rPr>
                <w:color w:val="000000"/>
              </w:rPr>
              <w:t xml:space="preserve">Окружности: Метрические  соотношения </w:t>
            </w:r>
            <w:proofErr w:type="spellStart"/>
            <w:r w:rsidRPr="00023956">
              <w:rPr>
                <w:color w:val="000000"/>
              </w:rPr>
              <w:t>межлу</w:t>
            </w:r>
            <w:proofErr w:type="spellEnd"/>
            <w:r w:rsidRPr="00023956">
              <w:rPr>
                <w:color w:val="000000"/>
              </w:rPr>
              <w:t xml:space="preserve"> длинами хорд  отрезков  касательных и  секущих. Свойства  касательных</w:t>
            </w:r>
            <w:proofErr w:type="gramStart"/>
            <w:r w:rsidRPr="00023956">
              <w:rPr>
                <w:color w:val="000000"/>
              </w:rPr>
              <w:t xml:space="preserve"> ,</w:t>
            </w:r>
            <w:proofErr w:type="gramEnd"/>
            <w:r w:rsidRPr="00023956">
              <w:rPr>
                <w:color w:val="000000"/>
              </w:rPr>
              <w:t xml:space="preserve"> хорд и секущих.</w:t>
            </w:r>
          </w:p>
          <w:p w:rsidR="00E05D80" w:rsidRPr="00B26F4D" w:rsidRDefault="00E05D80" w:rsidP="00BD664E">
            <w:pPr>
              <w:shd w:val="clear" w:color="auto" w:fill="FFFFFF"/>
              <w:spacing w:line="235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05D80" w:rsidRPr="00BD664E" w:rsidRDefault="00BD664E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C123CA" w:rsidRDefault="00C123CA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</w:t>
            </w:r>
          </w:p>
          <w:p w:rsidR="00E05D80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  <w:p w:rsidR="00BD664E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E05D80" w:rsidRPr="00B26F4D" w:rsidTr="0061572A">
        <w:trPr>
          <w:jc w:val="center"/>
        </w:trPr>
        <w:tc>
          <w:tcPr>
            <w:tcW w:w="458" w:type="dxa"/>
          </w:tcPr>
          <w:p w:rsidR="00E05D80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BD664E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BD664E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887" w:type="dxa"/>
          </w:tcPr>
          <w:p w:rsidR="00BD664E" w:rsidRPr="00023956" w:rsidRDefault="00BD664E" w:rsidP="00BD664E">
            <w:pPr>
              <w:shd w:val="clear" w:color="auto" w:fill="FFFFFF"/>
              <w:spacing w:line="235" w:lineRule="atLeast"/>
              <w:rPr>
                <w:color w:val="000000"/>
              </w:rPr>
            </w:pPr>
            <w:r w:rsidRPr="00023956">
              <w:rPr>
                <w:color w:val="000000"/>
              </w:rPr>
              <w:lastRenderedPageBreak/>
              <w:t>Треугольники и окружность</w:t>
            </w:r>
            <w:proofErr w:type="gramStart"/>
            <w:r w:rsidRPr="00023956">
              <w:rPr>
                <w:color w:val="000000"/>
              </w:rPr>
              <w:t xml:space="preserve"> :</w:t>
            </w:r>
            <w:proofErr w:type="gramEnd"/>
            <w:r w:rsidRPr="00023956">
              <w:rPr>
                <w:color w:val="000000"/>
              </w:rPr>
              <w:t xml:space="preserve"> </w:t>
            </w:r>
            <w:proofErr w:type="gramStart"/>
            <w:r w:rsidRPr="00023956">
              <w:rPr>
                <w:color w:val="000000"/>
              </w:rPr>
              <w:t>Треугольники</w:t>
            </w:r>
            <w:proofErr w:type="gramEnd"/>
            <w:r w:rsidRPr="00023956">
              <w:rPr>
                <w:color w:val="000000"/>
              </w:rPr>
              <w:t xml:space="preserve">  вписанные  в  окружность.  </w:t>
            </w:r>
            <w:proofErr w:type="gramStart"/>
            <w:r w:rsidRPr="00023956">
              <w:rPr>
                <w:color w:val="000000"/>
              </w:rPr>
              <w:t>Треугольники</w:t>
            </w:r>
            <w:proofErr w:type="gramEnd"/>
            <w:r w:rsidRPr="00023956">
              <w:rPr>
                <w:color w:val="000000"/>
              </w:rPr>
              <w:t xml:space="preserve">  описанные  около  </w:t>
            </w:r>
            <w:r w:rsidRPr="00023956">
              <w:rPr>
                <w:color w:val="000000"/>
              </w:rPr>
              <w:lastRenderedPageBreak/>
              <w:t>окружности.</w:t>
            </w:r>
          </w:p>
          <w:p w:rsidR="00E05D80" w:rsidRPr="00B26F4D" w:rsidRDefault="00BD664E" w:rsidP="00BD664E">
            <w:pPr>
              <w:shd w:val="clear" w:color="auto" w:fill="FFFFFF"/>
              <w:spacing w:line="235" w:lineRule="atLeast"/>
              <w:rPr>
                <w:sz w:val="24"/>
                <w:szCs w:val="24"/>
              </w:rPr>
            </w:pPr>
            <w:r w:rsidRPr="00023956">
              <w:rPr>
                <w:color w:val="000000"/>
              </w:rPr>
              <w:t> </w:t>
            </w:r>
          </w:p>
        </w:tc>
        <w:tc>
          <w:tcPr>
            <w:tcW w:w="1134" w:type="dxa"/>
          </w:tcPr>
          <w:p w:rsidR="00E05D80" w:rsidRPr="00B26F4D" w:rsidRDefault="00BD664E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</w:tcPr>
          <w:p w:rsidR="00C123CA" w:rsidRDefault="00C123CA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  <w:p w:rsidR="00E05D80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  <w:p w:rsidR="00BD664E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28.02</w:t>
            </w:r>
          </w:p>
          <w:p w:rsidR="00BD664E" w:rsidRPr="00B26F4D" w:rsidRDefault="00BD664E" w:rsidP="00BD6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</w:t>
            </w:r>
          </w:p>
        </w:tc>
        <w:tc>
          <w:tcPr>
            <w:tcW w:w="1099" w:type="dxa"/>
          </w:tcPr>
          <w:p w:rsidR="00E05D80" w:rsidRPr="00B26F4D" w:rsidRDefault="00E05D80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BD664E" w:rsidRPr="00B26F4D" w:rsidTr="0061572A">
        <w:trPr>
          <w:jc w:val="center"/>
        </w:trPr>
        <w:tc>
          <w:tcPr>
            <w:tcW w:w="458" w:type="dxa"/>
          </w:tcPr>
          <w:p w:rsidR="00BD664E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</w:p>
          <w:p w:rsidR="00BD664E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  <w:p w:rsidR="00BD664E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887" w:type="dxa"/>
          </w:tcPr>
          <w:p w:rsidR="00BD664E" w:rsidRPr="00023956" w:rsidRDefault="00BD664E" w:rsidP="00BD664E">
            <w:pPr>
              <w:shd w:val="clear" w:color="auto" w:fill="FFFFFF"/>
              <w:spacing w:line="235" w:lineRule="atLeast"/>
              <w:rPr>
                <w:color w:val="000000"/>
              </w:rPr>
            </w:pPr>
            <w:r w:rsidRPr="00023956">
              <w:rPr>
                <w:color w:val="000000"/>
              </w:rPr>
              <w:t>Четырехугольники и  окружность</w:t>
            </w:r>
            <w:proofErr w:type="gramStart"/>
            <w:r w:rsidRPr="00023956">
              <w:rPr>
                <w:color w:val="000000"/>
              </w:rPr>
              <w:t> :</w:t>
            </w:r>
            <w:proofErr w:type="gramEnd"/>
            <w:r w:rsidRPr="00023956">
              <w:rPr>
                <w:color w:val="000000"/>
              </w:rPr>
              <w:t xml:space="preserve"> </w:t>
            </w:r>
            <w:r w:rsidRPr="00023956">
              <w:rPr>
                <w:rStyle w:val="c4"/>
                <w:color w:val="000000"/>
                <w:shd w:val="clear" w:color="auto" w:fill="FFFFFF"/>
              </w:rPr>
              <w:t>Четырёхугольники, вписанные и описанные около окружности</w:t>
            </w:r>
            <w:r w:rsidRPr="00023956">
              <w:rPr>
                <w:rStyle w:val="c19"/>
                <w:bCs/>
                <w:color w:val="000000"/>
                <w:shd w:val="clear" w:color="auto" w:fill="FFFFFF"/>
              </w:rPr>
              <w:t>. </w:t>
            </w:r>
            <w:r w:rsidRPr="00023956">
              <w:rPr>
                <w:rStyle w:val="c4"/>
                <w:color w:val="000000"/>
                <w:shd w:val="clear" w:color="auto" w:fill="FFFFFF"/>
              </w:rPr>
              <w:t>Теорема Птолемея.</w:t>
            </w:r>
            <w:r w:rsidRPr="00023956">
              <w:rPr>
                <w:color w:val="000000"/>
                <w:shd w:val="clear" w:color="auto" w:fill="FFFFFF"/>
              </w:rPr>
              <w:t xml:space="preserve"> Площади четырёхугольников, вписанных и описанных около окружности</w:t>
            </w:r>
          </w:p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664E" w:rsidRPr="00B26F4D" w:rsidRDefault="00BD664E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C123CA" w:rsidRDefault="00C123CA" w:rsidP="00DB3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  <w:p w:rsidR="00BD664E" w:rsidRDefault="00BD664E" w:rsidP="00DB3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  <w:p w:rsidR="00BD664E" w:rsidRDefault="00BD664E" w:rsidP="00DB3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  <w:p w:rsidR="00BD664E" w:rsidRPr="00B26F4D" w:rsidRDefault="00BD664E" w:rsidP="00DB3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099" w:type="dxa"/>
          </w:tcPr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BD664E" w:rsidRPr="00B26F4D" w:rsidTr="0061572A">
        <w:trPr>
          <w:jc w:val="center"/>
        </w:trPr>
        <w:tc>
          <w:tcPr>
            <w:tcW w:w="458" w:type="dxa"/>
          </w:tcPr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87" w:type="dxa"/>
          </w:tcPr>
          <w:p w:rsidR="00BD664E" w:rsidRPr="00B26F4D" w:rsidRDefault="00BD664E" w:rsidP="00E21351">
            <w:pPr>
              <w:ind w:firstLine="616"/>
              <w:jc w:val="both"/>
              <w:rPr>
                <w:sz w:val="24"/>
                <w:szCs w:val="24"/>
              </w:rPr>
            </w:pPr>
            <w:r w:rsidRPr="00B26F4D">
              <w:rPr>
                <w:b/>
                <w:sz w:val="24"/>
                <w:szCs w:val="24"/>
              </w:rPr>
              <w:t xml:space="preserve">Раздел 4: </w:t>
            </w:r>
            <w:r w:rsidRPr="00D13F47">
              <w:rPr>
                <w:b/>
                <w:color w:val="000000"/>
              </w:rPr>
              <w:t>Решение задач, уравнений и неравенств в целых числах</w:t>
            </w:r>
          </w:p>
        </w:tc>
        <w:tc>
          <w:tcPr>
            <w:tcW w:w="1134" w:type="dxa"/>
          </w:tcPr>
          <w:p w:rsidR="00BD664E" w:rsidRPr="00C61C8F" w:rsidRDefault="00BD664E" w:rsidP="00BD664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BD664E" w:rsidRPr="00B26F4D" w:rsidTr="0061572A">
        <w:trPr>
          <w:jc w:val="center"/>
        </w:trPr>
        <w:tc>
          <w:tcPr>
            <w:tcW w:w="458" w:type="dxa"/>
          </w:tcPr>
          <w:p w:rsidR="00BD664E" w:rsidRDefault="00362DB5" w:rsidP="00295A37">
            <w:pPr>
              <w:jc w:val="both"/>
            </w:pPr>
            <w:r>
              <w:t>47</w:t>
            </w:r>
          </w:p>
          <w:p w:rsidR="00362DB5" w:rsidRPr="00B26F4D" w:rsidRDefault="00362DB5" w:rsidP="00295A37">
            <w:pPr>
              <w:jc w:val="both"/>
            </w:pPr>
            <w:r>
              <w:t>48</w:t>
            </w:r>
          </w:p>
        </w:tc>
        <w:tc>
          <w:tcPr>
            <w:tcW w:w="5887" w:type="dxa"/>
          </w:tcPr>
          <w:p w:rsidR="00362DB5" w:rsidRPr="00D13F47" w:rsidRDefault="00362DB5" w:rsidP="00362DB5">
            <w:pPr>
              <w:shd w:val="clear" w:color="auto" w:fill="FFFFFF"/>
              <w:spacing w:line="235" w:lineRule="atLeast"/>
              <w:rPr>
                <w:color w:val="000000"/>
              </w:rPr>
            </w:pPr>
            <w:r w:rsidRPr="00D13F47">
              <w:rPr>
                <w:color w:val="000000"/>
              </w:rPr>
              <w:t xml:space="preserve">Понятие </w:t>
            </w:r>
            <w:proofErr w:type="spellStart"/>
            <w:r w:rsidRPr="00D13F47">
              <w:rPr>
                <w:color w:val="000000"/>
              </w:rPr>
              <w:t>диофантова</w:t>
            </w:r>
            <w:proofErr w:type="spellEnd"/>
            <w:r w:rsidRPr="00D13F47">
              <w:rPr>
                <w:color w:val="000000"/>
              </w:rPr>
              <w:t xml:space="preserve"> уравнения. </w:t>
            </w:r>
            <w:proofErr w:type="spellStart"/>
            <w:r w:rsidRPr="00D13F47">
              <w:rPr>
                <w:color w:val="000000"/>
              </w:rPr>
              <w:t>Диофантовы</w:t>
            </w:r>
            <w:proofErr w:type="spellEnd"/>
            <w:r w:rsidRPr="00D13F47">
              <w:rPr>
                <w:color w:val="000000"/>
              </w:rPr>
              <w:t xml:space="preserve"> уравнения первого и второго порядка с двумя неизвестными</w:t>
            </w:r>
            <w:proofErr w:type="gramStart"/>
            <w:r w:rsidRPr="00D13F47">
              <w:rPr>
                <w:color w:val="000000"/>
              </w:rPr>
              <w:t>..</w:t>
            </w:r>
            <w:proofErr w:type="gramEnd"/>
          </w:p>
          <w:p w:rsidR="00BD664E" w:rsidRPr="00B26F4D" w:rsidRDefault="00BD664E" w:rsidP="00C61C8F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BD664E" w:rsidRPr="00362DB5" w:rsidRDefault="00362DB5" w:rsidP="00CF1CB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123CA" w:rsidRDefault="00C123CA" w:rsidP="00295A37">
            <w:pPr>
              <w:jc w:val="both"/>
            </w:pPr>
            <w:r>
              <w:rPr>
                <w:sz w:val="24"/>
                <w:szCs w:val="24"/>
              </w:rPr>
              <w:t>21.03</w:t>
            </w:r>
          </w:p>
          <w:p w:rsidR="00BD664E" w:rsidRDefault="00373FD1" w:rsidP="00295A37">
            <w:pPr>
              <w:jc w:val="both"/>
            </w:pPr>
            <w:r>
              <w:t>25.03</w:t>
            </w:r>
          </w:p>
          <w:p w:rsidR="00373FD1" w:rsidRPr="00B26F4D" w:rsidRDefault="00373FD1" w:rsidP="00295A37">
            <w:pPr>
              <w:jc w:val="both"/>
            </w:pPr>
          </w:p>
        </w:tc>
        <w:tc>
          <w:tcPr>
            <w:tcW w:w="1099" w:type="dxa"/>
          </w:tcPr>
          <w:p w:rsidR="00BD664E" w:rsidRPr="00B26F4D" w:rsidRDefault="00BD664E" w:rsidP="00295A37">
            <w:pPr>
              <w:jc w:val="both"/>
            </w:pPr>
          </w:p>
        </w:tc>
      </w:tr>
      <w:tr w:rsidR="00BD664E" w:rsidRPr="00B26F4D" w:rsidTr="0061572A">
        <w:trPr>
          <w:jc w:val="center"/>
        </w:trPr>
        <w:tc>
          <w:tcPr>
            <w:tcW w:w="458" w:type="dxa"/>
          </w:tcPr>
          <w:p w:rsidR="00BD664E" w:rsidRDefault="00362DB5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  <w:p w:rsidR="00362DB5" w:rsidRPr="00B26F4D" w:rsidRDefault="00362DB5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887" w:type="dxa"/>
          </w:tcPr>
          <w:p w:rsidR="00BD664E" w:rsidRPr="00B26F4D" w:rsidRDefault="00362DB5" w:rsidP="00362DB5">
            <w:pPr>
              <w:jc w:val="both"/>
              <w:rPr>
                <w:b/>
                <w:sz w:val="24"/>
                <w:szCs w:val="24"/>
              </w:rPr>
            </w:pPr>
            <w:r w:rsidRPr="00D13F47">
              <w:rPr>
                <w:color w:val="000000"/>
              </w:rPr>
              <w:t xml:space="preserve">Три классические задачи, решаемые в целых числах. Задача о взвешивании. Задача о разбиении числа. Задача о размене. </w:t>
            </w:r>
            <w:proofErr w:type="spellStart"/>
            <w:r w:rsidRPr="00D13F47">
              <w:rPr>
                <w:color w:val="000000"/>
              </w:rPr>
              <w:t>Диофантово</w:t>
            </w:r>
            <w:proofErr w:type="spellEnd"/>
            <w:r w:rsidRPr="00D13F47">
              <w:rPr>
                <w:color w:val="000000"/>
              </w:rPr>
              <w:t xml:space="preserve"> уравнение А.А. Маркова. </w:t>
            </w:r>
          </w:p>
        </w:tc>
        <w:tc>
          <w:tcPr>
            <w:tcW w:w="1134" w:type="dxa"/>
          </w:tcPr>
          <w:p w:rsidR="00BD664E" w:rsidRPr="00362DB5" w:rsidRDefault="00362DB5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123CA" w:rsidRDefault="00C123CA" w:rsidP="00295A37">
            <w:pPr>
              <w:jc w:val="both"/>
            </w:pPr>
            <w:r>
              <w:t>28.03</w:t>
            </w:r>
          </w:p>
          <w:p w:rsidR="00373FD1" w:rsidRPr="00B26F4D" w:rsidRDefault="00C123CA" w:rsidP="00295A37">
            <w:pPr>
              <w:jc w:val="both"/>
              <w:rPr>
                <w:sz w:val="24"/>
                <w:szCs w:val="24"/>
              </w:rPr>
            </w:pPr>
            <w:r>
              <w:t>8.04</w:t>
            </w:r>
          </w:p>
        </w:tc>
        <w:tc>
          <w:tcPr>
            <w:tcW w:w="1099" w:type="dxa"/>
          </w:tcPr>
          <w:p w:rsidR="00BD664E" w:rsidRPr="00B26F4D" w:rsidRDefault="00BD664E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373FD1" w:rsidRPr="00B26F4D" w:rsidTr="0061572A">
        <w:trPr>
          <w:jc w:val="center"/>
        </w:trPr>
        <w:tc>
          <w:tcPr>
            <w:tcW w:w="458" w:type="dxa"/>
          </w:tcPr>
          <w:p w:rsidR="00373FD1" w:rsidRDefault="00373FD1" w:rsidP="00295A37">
            <w:pPr>
              <w:jc w:val="both"/>
            </w:pPr>
            <w:r>
              <w:t>51</w:t>
            </w:r>
          </w:p>
          <w:p w:rsidR="00373FD1" w:rsidRPr="00B26F4D" w:rsidRDefault="00373FD1" w:rsidP="00295A37">
            <w:pPr>
              <w:jc w:val="both"/>
            </w:pPr>
            <w:r>
              <w:t>52</w:t>
            </w:r>
          </w:p>
        </w:tc>
        <w:tc>
          <w:tcPr>
            <w:tcW w:w="5887" w:type="dxa"/>
          </w:tcPr>
          <w:p w:rsidR="00373FD1" w:rsidRPr="00B26F4D" w:rsidRDefault="00373FD1" w:rsidP="00362DB5">
            <w:pPr>
              <w:jc w:val="both"/>
              <w:rPr>
                <w:rFonts w:eastAsia="Calibri"/>
                <w:color w:val="000000" w:themeColor="text1"/>
              </w:rPr>
            </w:pPr>
            <w:r w:rsidRPr="00D13F47">
              <w:rPr>
                <w:color w:val="000000"/>
              </w:rPr>
              <w:t xml:space="preserve">Текстовые задачи на целые числа. Оценки переменных. Организация перебора. Неравенства в целых числах. </w:t>
            </w:r>
          </w:p>
        </w:tc>
        <w:tc>
          <w:tcPr>
            <w:tcW w:w="1134" w:type="dxa"/>
          </w:tcPr>
          <w:p w:rsidR="00373FD1" w:rsidRPr="00362DB5" w:rsidRDefault="00373FD1" w:rsidP="00CF1CB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73FD1" w:rsidRDefault="00373FD1" w:rsidP="00DB3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123C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.04</w:t>
            </w:r>
          </w:p>
          <w:p w:rsidR="00373FD1" w:rsidRPr="00B26F4D" w:rsidRDefault="00373FD1" w:rsidP="00DB3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099" w:type="dxa"/>
          </w:tcPr>
          <w:p w:rsidR="00373FD1" w:rsidRPr="00B26F4D" w:rsidRDefault="00373FD1" w:rsidP="00295A37">
            <w:pPr>
              <w:jc w:val="both"/>
            </w:pPr>
          </w:p>
        </w:tc>
      </w:tr>
      <w:tr w:rsidR="00373FD1" w:rsidRPr="00B26F4D" w:rsidTr="0061572A">
        <w:trPr>
          <w:jc w:val="center"/>
        </w:trPr>
        <w:tc>
          <w:tcPr>
            <w:tcW w:w="458" w:type="dxa"/>
          </w:tcPr>
          <w:p w:rsidR="00373FD1" w:rsidRDefault="00373FD1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  <w:p w:rsidR="00373FD1" w:rsidRPr="00B26F4D" w:rsidRDefault="00373FD1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887" w:type="dxa"/>
          </w:tcPr>
          <w:p w:rsidR="00373FD1" w:rsidRPr="00B26F4D" w:rsidRDefault="00373FD1" w:rsidP="00362DB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13F47">
              <w:rPr>
                <w:color w:val="000000"/>
              </w:rPr>
              <w:t xml:space="preserve">Графические иллюстрации. Задачи на делимость. Делимость и уравнения в целых числах. </w:t>
            </w:r>
          </w:p>
        </w:tc>
        <w:tc>
          <w:tcPr>
            <w:tcW w:w="1134" w:type="dxa"/>
          </w:tcPr>
          <w:p w:rsidR="00373FD1" w:rsidRPr="00B26F4D" w:rsidRDefault="00373FD1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73FD1" w:rsidRDefault="00373FD1" w:rsidP="00DB3703">
            <w:pPr>
              <w:jc w:val="both"/>
            </w:pPr>
            <w:r>
              <w:t>18.04</w:t>
            </w:r>
          </w:p>
          <w:p w:rsidR="00373FD1" w:rsidRPr="00B26F4D" w:rsidRDefault="00373FD1" w:rsidP="00DB3703">
            <w:pPr>
              <w:jc w:val="both"/>
            </w:pPr>
            <w:r>
              <w:t>22.04</w:t>
            </w:r>
          </w:p>
        </w:tc>
        <w:tc>
          <w:tcPr>
            <w:tcW w:w="1099" w:type="dxa"/>
          </w:tcPr>
          <w:p w:rsidR="00373FD1" w:rsidRPr="00B26F4D" w:rsidRDefault="00373FD1" w:rsidP="00295A37">
            <w:pPr>
              <w:jc w:val="both"/>
              <w:rPr>
                <w:sz w:val="24"/>
                <w:szCs w:val="24"/>
              </w:rPr>
            </w:pPr>
          </w:p>
        </w:tc>
      </w:tr>
      <w:tr w:rsidR="00373FD1" w:rsidRPr="00B26F4D" w:rsidTr="0061572A">
        <w:trPr>
          <w:jc w:val="center"/>
        </w:trPr>
        <w:tc>
          <w:tcPr>
            <w:tcW w:w="458" w:type="dxa"/>
          </w:tcPr>
          <w:p w:rsidR="00373FD1" w:rsidRDefault="00373FD1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  <w:p w:rsidR="00373FD1" w:rsidRPr="00B26F4D" w:rsidRDefault="00373FD1" w:rsidP="00295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887" w:type="dxa"/>
          </w:tcPr>
          <w:p w:rsidR="00373FD1" w:rsidRPr="00B26F4D" w:rsidRDefault="00373FD1" w:rsidP="00295A37">
            <w:pPr>
              <w:jc w:val="both"/>
              <w:rPr>
                <w:sz w:val="24"/>
                <w:szCs w:val="24"/>
              </w:rPr>
            </w:pPr>
            <w:r w:rsidRPr="00D13F47">
              <w:rPr>
                <w:color w:val="000000"/>
              </w:rPr>
              <w:t>Опорные задачи. Целочисленные прогрессии</w:t>
            </w:r>
          </w:p>
        </w:tc>
        <w:tc>
          <w:tcPr>
            <w:tcW w:w="1134" w:type="dxa"/>
          </w:tcPr>
          <w:p w:rsidR="00373FD1" w:rsidRPr="00B26F4D" w:rsidRDefault="00373FD1" w:rsidP="00CF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73FD1" w:rsidRDefault="00373FD1" w:rsidP="00DB3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  <w:p w:rsidR="00373FD1" w:rsidRPr="00B26F4D" w:rsidRDefault="00373FD1" w:rsidP="00DB3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099" w:type="dxa"/>
          </w:tcPr>
          <w:p w:rsidR="00373FD1" w:rsidRPr="00B26F4D" w:rsidRDefault="00373FD1" w:rsidP="00295A37">
            <w:pPr>
              <w:jc w:val="both"/>
              <w:rPr>
                <w:sz w:val="24"/>
                <w:szCs w:val="24"/>
              </w:rPr>
            </w:pPr>
          </w:p>
        </w:tc>
      </w:tr>
    </w:tbl>
    <w:p w:rsidR="00666A2B" w:rsidRPr="001F1285" w:rsidRDefault="00666A2B" w:rsidP="00295A37">
      <w:pPr>
        <w:ind w:firstLine="616"/>
        <w:jc w:val="both"/>
      </w:pPr>
    </w:p>
    <w:sectPr w:rsidR="00666A2B" w:rsidRPr="001F1285" w:rsidSect="002B2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2629E2"/>
    <w:multiLevelType w:val="hybridMultilevel"/>
    <w:tmpl w:val="F84E49EE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>
    <w:nsid w:val="32617100"/>
    <w:multiLevelType w:val="hybridMultilevel"/>
    <w:tmpl w:val="015C6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4A6296"/>
    <w:multiLevelType w:val="hybridMultilevel"/>
    <w:tmpl w:val="E32C94BC"/>
    <w:lvl w:ilvl="0" w:tplc="041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">
    <w:nsid w:val="663D7A22"/>
    <w:multiLevelType w:val="multilevel"/>
    <w:tmpl w:val="6664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A22BBB"/>
    <w:multiLevelType w:val="hybridMultilevel"/>
    <w:tmpl w:val="11FC7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8D1"/>
    <w:rsid w:val="00005F61"/>
    <w:rsid w:val="00023956"/>
    <w:rsid w:val="00142638"/>
    <w:rsid w:val="001F1285"/>
    <w:rsid w:val="001F48D1"/>
    <w:rsid w:val="00220085"/>
    <w:rsid w:val="0023671E"/>
    <w:rsid w:val="002467E6"/>
    <w:rsid w:val="00295A37"/>
    <w:rsid w:val="002B2ED1"/>
    <w:rsid w:val="0030110A"/>
    <w:rsid w:val="00362DB5"/>
    <w:rsid w:val="00373FD1"/>
    <w:rsid w:val="003D63B9"/>
    <w:rsid w:val="004E71CB"/>
    <w:rsid w:val="0061572A"/>
    <w:rsid w:val="00656260"/>
    <w:rsid w:val="00666A2B"/>
    <w:rsid w:val="007726E0"/>
    <w:rsid w:val="007B517F"/>
    <w:rsid w:val="007F585B"/>
    <w:rsid w:val="008341AB"/>
    <w:rsid w:val="008A3DC2"/>
    <w:rsid w:val="008D35B0"/>
    <w:rsid w:val="008E1DE3"/>
    <w:rsid w:val="009C5875"/>
    <w:rsid w:val="00A747CF"/>
    <w:rsid w:val="00B10E0C"/>
    <w:rsid w:val="00B26F4D"/>
    <w:rsid w:val="00B956D4"/>
    <w:rsid w:val="00BD3465"/>
    <w:rsid w:val="00BD5C54"/>
    <w:rsid w:val="00BD664E"/>
    <w:rsid w:val="00C07FB3"/>
    <w:rsid w:val="00C123CA"/>
    <w:rsid w:val="00C16F56"/>
    <w:rsid w:val="00C243D1"/>
    <w:rsid w:val="00C61C8F"/>
    <w:rsid w:val="00CF1CB9"/>
    <w:rsid w:val="00D05CF3"/>
    <w:rsid w:val="00D46062"/>
    <w:rsid w:val="00E05D80"/>
    <w:rsid w:val="00E21351"/>
    <w:rsid w:val="00E756D3"/>
    <w:rsid w:val="00E93043"/>
    <w:rsid w:val="00E94A74"/>
    <w:rsid w:val="00F15F25"/>
    <w:rsid w:val="00FB3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uiPriority w:val="99"/>
    <w:rsid w:val="001F48D1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styleId="a3">
    <w:name w:val="List Paragraph"/>
    <w:basedOn w:val="a"/>
    <w:uiPriority w:val="34"/>
    <w:qFormat/>
    <w:rsid w:val="001F48D1"/>
    <w:pPr>
      <w:widowControl w:val="0"/>
      <w:autoSpaceDE w:val="0"/>
      <w:autoSpaceDN w:val="0"/>
      <w:spacing w:before="2"/>
      <w:ind w:left="943" w:right="108" w:hanging="284"/>
      <w:jc w:val="both"/>
    </w:pPr>
    <w:rPr>
      <w:rFonts w:ascii="Bookman Old Style" w:eastAsia="Bookman Old Style" w:hAnsi="Bookman Old Style" w:cs="Bookman Old Style"/>
      <w:sz w:val="22"/>
      <w:szCs w:val="22"/>
      <w:lang w:eastAsia="en-US"/>
    </w:rPr>
  </w:style>
  <w:style w:type="paragraph" w:customStyle="1" w:styleId="Heading3">
    <w:name w:val="Heading 3"/>
    <w:basedOn w:val="a"/>
    <w:uiPriority w:val="1"/>
    <w:qFormat/>
    <w:rsid w:val="00295A37"/>
    <w:pPr>
      <w:widowControl w:val="0"/>
      <w:autoSpaceDE w:val="0"/>
      <w:autoSpaceDN w:val="0"/>
      <w:spacing w:before="8" w:line="279" w:lineRule="exact"/>
      <w:outlineLvl w:val="3"/>
    </w:pPr>
    <w:rPr>
      <w:rFonts w:ascii="Calibri" w:eastAsia="Calibri" w:hAnsi="Calibri" w:cs="Calibri"/>
      <w:sz w:val="23"/>
      <w:szCs w:val="23"/>
      <w:lang w:eastAsia="en-US"/>
    </w:rPr>
  </w:style>
  <w:style w:type="paragraph" w:customStyle="1" w:styleId="Heading2">
    <w:name w:val="Heading 2"/>
    <w:basedOn w:val="a"/>
    <w:uiPriority w:val="1"/>
    <w:qFormat/>
    <w:rsid w:val="00295A37"/>
    <w:pPr>
      <w:widowControl w:val="0"/>
      <w:autoSpaceDE w:val="0"/>
      <w:autoSpaceDN w:val="0"/>
      <w:spacing w:before="65"/>
      <w:ind w:left="925"/>
      <w:jc w:val="center"/>
      <w:outlineLvl w:val="2"/>
    </w:pPr>
    <w:rPr>
      <w:rFonts w:ascii="Century Gothic" w:eastAsia="Century Gothic" w:hAnsi="Century Gothic" w:cs="Century Gothic"/>
      <w:sz w:val="26"/>
      <w:szCs w:val="26"/>
      <w:u w:val="single" w:color="000000"/>
      <w:lang w:eastAsia="en-US"/>
    </w:rPr>
  </w:style>
  <w:style w:type="table" w:styleId="a4">
    <w:name w:val="Table Grid"/>
    <w:basedOn w:val="a1"/>
    <w:uiPriority w:val="59"/>
    <w:rsid w:val="00615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46062"/>
    <w:pPr>
      <w:spacing w:before="100" w:beforeAutospacing="1" w:after="100" w:afterAutospacing="1"/>
    </w:pPr>
  </w:style>
  <w:style w:type="character" w:customStyle="1" w:styleId="c4">
    <w:name w:val="c4"/>
    <w:basedOn w:val="a0"/>
    <w:rsid w:val="00BD3465"/>
  </w:style>
  <w:style w:type="paragraph" w:customStyle="1" w:styleId="c13">
    <w:name w:val="c13"/>
    <w:basedOn w:val="a"/>
    <w:rsid w:val="00023956"/>
    <w:pPr>
      <w:spacing w:before="100" w:beforeAutospacing="1" w:after="100" w:afterAutospacing="1"/>
    </w:pPr>
  </w:style>
  <w:style w:type="character" w:customStyle="1" w:styleId="c19">
    <w:name w:val="c19"/>
    <w:basedOn w:val="a0"/>
    <w:rsid w:val="00023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1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14</cp:revision>
  <dcterms:created xsi:type="dcterms:W3CDTF">2020-10-13T02:09:00Z</dcterms:created>
  <dcterms:modified xsi:type="dcterms:W3CDTF">2021-12-21T10:25:00Z</dcterms:modified>
</cp:coreProperties>
</file>